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ind w:right="-2"/>
        <w:rPr>
          <w:rFonts w:ascii="Arial" w:cs="Arial" w:eastAsia="Arial" w:hAnsi="Arial"/>
          <w:b w:val="1"/>
          <w:bCs w:val="1"/>
          <w:color w:val="0b5394"/>
          <w:sz w:val="24"/>
          <w:szCs w:val="24"/>
        </w:rPr>
      </w:pPr>
      <w:r w:rsidDel="00000000" w:rsidR="00000000" w:rsidRPr="00000000">
        <w:rPr>
          <w:rtl w:val="0"/>
        </w:rPr>
      </w:r>
    </w:p>
    <w:p w:rsidR="00000000" w:rsidDel="00000000" w:rsidP="00000000" w:rsidRDefault="00000000" w:rsidRPr="00000000" w14:paraId="00000002">
      <w:pPr>
        <w:spacing w:after="0" w:line="360" w:lineRule="auto"/>
        <w:ind w:right="-2"/>
        <w:rPr>
          <w:rFonts w:ascii="Arial" w:cs="Arial" w:eastAsia="Arial" w:hAnsi="Arial"/>
          <w:b w:val="1"/>
          <w:bCs w:val="1"/>
        </w:rPr>
      </w:pPr>
      <w:r w:rsidDel="00000000" w:rsidR="00000000" w:rsidRPr="00000000">
        <w:rPr>
          <w:rFonts w:ascii="Roboto Medium" w:cs="Roboto Medium" w:eastAsia="Roboto Medium" w:hAnsi="Roboto Medium"/>
          <w:color w:val="073763"/>
          <w:sz w:val="40"/>
          <w:szCs w:val="40"/>
          <w:rtl w:val="0"/>
        </w:rPr>
        <w:t xml:space="preserve">EDITAL DO PRÊMIO FORTEC DE INOVAÇÃO 2026</w:t>
      </w:r>
      <w:r w:rsidDel="00000000" w:rsidR="00000000" w:rsidRPr="00000000">
        <w:rPr>
          <w:rtl w:val="0"/>
        </w:rPr>
      </w:r>
    </w:p>
    <w:p w:rsidR="00000000" w:rsidDel="00000000" w:rsidP="00000000" w:rsidRDefault="00000000" w:rsidRPr="00000000" w14:paraId="00000003">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Evidenciando o papel estratégico dos NIT no desenvolvimento do Brasil.</w:t>
      </w:r>
    </w:p>
    <w:p w:rsidR="00000000" w:rsidDel="00000000" w:rsidP="00000000" w:rsidRDefault="00000000" w:rsidRPr="00000000" w14:paraId="00000004">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05">
      <w:pPr>
        <w:spacing w:after="0" w:line="360" w:lineRule="auto"/>
        <w:jc w:val="both"/>
        <w:rPr>
          <w:rFonts w:ascii="Arial" w:cs="Arial" w:eastAsia="Arial" w:hAnsi="Arial"/>
        </w:rPr>
      </w:pPr>
      <w:r w:rsidDel="00000000" w:rsidR="00000000" w:rsidRPr="00000000">
        <w:rPr>
          <w:rFonts w:ascii="Arial" w:cs="Arial" w:eastAsia="Arial" w:hAnsi="Arial"/>
          <w:rtl w:val="0"/>
        </w:rPr>
        <w:t xml:space="preserve">O Fórum Nacional de Gestores de Inovação e Transferência de Tecnologia (FORTEC) torna público o edital da </w:t>
      </w:r>
      <w:r w:rsidDel="00000000" w:rsidR="00000000" w:rsidRPr="00000000">
        <w:rPr>
          <w:rFonts w:ascii="Arial" w:cs="Arial" w:eastAsia="Arial" w:hAnsi="Arial"/>
          <w:b w:val="1"/>
          <w:bCs w:val="1"/>
          <w:rtl w:val="0"/>
        </w:rPr>
        <w:t xml:space="preserve">2ª edição do Prêmio FORTEC de Inovação</w:t>
      </w:r>
      <w:r w:rsidDel="00000000" w:rsidR="00000000" w:rsidRPr="00000000">
        <w:rPr>
          <w:rFonts w:ascii="Arial" w:cs="Arial" w:eastAsia="Arial" w:hAnsi="Arial"/>
          <w:rtl w:val="0"/>
        </w:rPr>
        <w:t xml:space="preserve">, com o objetivo de </w:t>
      </w:r>
      <w:r w:rsidDel="00000000" w:rsidR="00000000" w:rsidRPr="00000000">
        <w:rPr>
          <w:rFonts w:ascii="Arial" w:cs="Arial" w:eastAsia="Arial" w:hAnsi="Arial"/>
          <w:b w:val="1"/>
          <w:bCs w:val="1"/>
          <w:rtl w:val="0"/>
        </w:rPr>
        <w:t xml:space="preserve">reconhecer, valorizar e dar visibilidade</w:t>
      </w:r>
      <w:r w:rsidDel="00000000" w:rsidR="00000000" w:rsidRPr="00000000">
        <w:rPr>
          <w:rFonts w:ascii="Arial" w:cs="Arial" w:eastAsia="Arial" w:hAnsi="Arial"/>
          <w:rtl w:val="0"/>
        </w:rPr>
        <w:t xml:space="preserve"> a casos de sucesso em inovação no Brasil, protagonizados por </w:t>
      </w:r>
      <w:r w:rsidDel="00000000" w:rsidR="00000000" w:rsidRPr="00000000">
        <w:rPr>
          <w:rFonts w:ascii="Arial" w:cs="Arial" w:eastAsia="Arial" w:hAnsi="Arial"/>
          <w:b w:val="1"/>
          <w:bCs w:val="1"/>
          <w:rtl w:val="0"/>
        </w:rPr>
        <w:t xml:space="preserve">Instituições Científicas, Tecnológicas e de Inovação (ICT</w:t>
      </w:r>
      <w:r w:rsidDel="00000000" w:rsidR="00000000" w:rsidRPr="00000000">
        <w:rPr>
          <w:rFonts w:ascii="Arial" w:cs="Arial" w:eastAsia="Arial" w:hAnsi="Arial"/>
          <w:rtl w:val="0"/>
        </w:rPr>
        <w:t xml:space="preserve">), por meio da atuação de seus </w:t>
      </w:r>
      <w:r w:rsidDel="00000000" w:rsidR="00000000" w:rsidRPr="00000000">
        <w:rPr>
          <w:rFonts w:ascii="Arial" w:cs="Arial" w:eastAsia="Arial" w:hAnsi="Arial"/>
          <w:b w:val="1"/>
          <w:bCs w:val="1"/>
          <w:rtl w:val="0"/>
        </w:rPr>
        <w:t xml:space="preserve">Núcleos de Inovação Tecnológica (NIT)</w:t>
      </w:r>
      <w:r w:rsidDel="00000000" w:rsidR="00000000" w:rsidRPr="00000000">
        <w:rPr>
          <w:rFonts w:ascii="Arial" w:cs="Arial" w:eastAsia="Arial" w:hAnsi="Arial"/>
          <w:rtl w:val="0"/>
        </w:rPr>
        <w:t xml:space="preserve"> e em parceria com empresas, evidenciando o impacto dessas iniciativas para o desenvolvimento econômico e social do país.</w:t>
      </w:r>
    </w:p>
    <w:p w:rsidR="00000000" w:rsidDel="00000000" w:rsidP="00000000" w:rsidRDefault="00000000" w:rsidRPr="00000000" w14:paraId="00000006">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iniciativa integra os esforços do FORTEC para fomentar o ecossistema nacional de inovação, estimulando a cultura de valorização da propriedade intelectual, a articulação entre a pesquisa científica, tecnológica e a inovação e o fortalecimento da atuação dos NIT como agentes essenciais na transformação do conhecimento em valor para a sociedade, em parceria com as empresas.</w:t>
      </w:r>
    </w:p>
    <w:p w:rsidR="00000000" w:rsidDel="00000000" w:rsidP="00000000" w:rsidRDefault="00000000" w:rsidRPr="00000000" w14:paraId="00000007">
      <w:pPr>
        <w:spacing w:after="0" w:line="360" w:lineRule="auto"/>
        <w:jc w:val="both"/>
        <w:rPr>
          <w:rFonts w:ascii="Arial" w:cs="Arial" w:eastAsia="Arial" w:hAnsi="Arial"/>
        </w:rPr>
      </w:pPr>
      <w:r w:rsidDel="00000000" w:rsidR="00000000" w:rsidRPr="00000000">
        <w:rPr>
          <w:rFonts w:ascii="Arial" w:cs="Arial" w:eastAsia="Arial" w:hAnsi="Arial"/>
          <w:rtl w:val="0"/>
        </w:rPr>
        <w:t xml:space="preserve">O Prêmio FORTEC de Inovação 2026, será dividido em 2 etapas, sendo:</w:t>
      </w:r>
    </w:p>
    <w:p w:rsidR="00000000" w:rsidDel="00000000" w:rsidP="00000000" w:rsidRDefault="00000000" w:rsidRPr="00000000" w14:paraId="00000008">
      <w:pPr>
        <w:spacing w:after="0" w:line="360" w:lineRule="auto"/>
        <w:ind w:left="720" w:firstLine="0"/>
        <w:jc w:val="both"/>
        <w:rPr>
          <w:rFonts w:ascii="Arial" w:cs="Arial" w:eastAsia="Arial" w:hAnsi="Arial"/>
        </w:rPr>
      </w:pPr>
      <w:r w:rsidDel="00000000" w:rsidR="00000000" w:rsidRPr="00000000">
        <w:rPr>
          <w:rFonts w:ascii="Arial" w:cs="Arial" w:eastAsia="Arial" w:hAnsi="Arial"/>
          <w:rtl w:val="0"/>
        </w:rPr>
        <w:t xml:space="preserve">1 - Etapa Regional</w:t>
      </w:r>
    </w:p>
    <w:p w:rsidR="00000000" w:rsidDel="00000000" w:rsidP="00000000" w:rsidRDefault="00000000" w:rsidRPr="00000000" w14:paraId="00000009">
      <w:pPr>
        <w:spacing w:after="0" w:line="360" w:lineRule="auto"/>
        <w:ind w:left="720" w:firstLine="0"/>
        <w:jc w:val="both"/>
        <w:rPr>
          <w:rFonts w:ascii="Arial" w:cs="Arial" w:eastAsia="Arial" w:hAnsi="Arial"/>
        </w:rPr>
      </w:pPr>
      <w:r w:rsidDel="00000000" w:rsidR="00000000" w:rsidRPr="00000000">
        <w:rPr>
          <w:rFonts w:ascii="Arial" w:cs="Arial" w:eastAsia="Arial" w:hAnsi="Arial"/>
          <w:rtl w:val="0"/>
        </w:rPr>
        <w:t xml:space="preserve">2 - Etapa Nacional</w:t>
      </w:r>
    </w:p>
    <w:p w:rsidR="00000000" w:rsidDel="00000000" w:rsidP="00000000" w:rsidRDefault="00000000" w:rsidRPr="00000000" w14:paraId="0000000A">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B">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PÚBLICO ALVO</w:t>
      </w:r>
    </w:p>
    <w:p w:rsidR="00000000" w:rsidDel="00000000" w:rsidP="00000000" w:rsidRDefault="00000000" w:rsidRPr="00000000" w14:paraId="0000000C">
      <w:pPr>
        <w:spacing w:after="0" w:line="360" w:lineRule="auto"/>
        <w:jc w:val="both"/>
        <w:rPr>
          <w:rFonts w:ascii="Arial" w:cs="Arial" w:eastAsia="Arial" w:hAnsi="Arial"/>
        </w:rPr>
      </w:pPr>
      <w:r w:rsidDel="00000000" w:rsidR="00000000" w:rsidRPr="00000000">
        <w:rPr>
          <w:rFonts w:ascii="Arial" w:cs="Arial" w:eastAsia="Arial" w:hAnsi="Arial"/>
          <w:rtl w:val="0"/>
        </w:rPr>
        <w:t xml:space="preserve">Poderão concorrer ao Prêmio FORTEC de Inovação 2026 os casos encaminhados pelos Núcleos de Inovação Tecnológica (NIT) vinculados a Instituições Científicas, Tecnológicas e de Inovação (ICT) ou empresas associadas ao FORTEC, com situação regularizada até o final do prazo de inscrições.</w:t>
      </w:r>
    </w:p>
    <w:p w:rsidR="00000000" w:rsidDel="00000000" w:rsidP="00000000" w:rsidRDefault="00000000" w:rsidRPr="00000000" w14:paraId="0000000D">
      <w:pPr>
        <w:spacing w:after="0" w:line="360" w:lineRule="auto"/>
        <w:jc w:val="both"/>
        <w:rPr>
          <w:rFonts w:ascii="Arial" w:cs="Arial" w:eastAsia="Arial" w:hAnsi="Arial"/>
        </w:rPr>
      </w:pPr>
      <w:r w:rsidDel="00000000" w:rsidR="00000000" w:rsidRPr="00000000">
        <w:rPr>
          <w:rFonts w:ascii="Arial" w:cs="Arial" w:eastAsia="Arial" w:hAnsi="Arial"/>
          <w:rtl w:val="0"/>
        </w:rPr>
        <w:t xml:space="preserve">Cada Instituição Científica, Tecnológica e de Inovação (ICT), considerando um único CNPJ, poderá submeter apenas um caso de sucesso por categoria ao Prêmio FORTEC de Inovação 2026, por intermédio de seu Núcleo de Inovação Tecnológica (NIT), independentemente da existência de múltiplos NIT ou estruturas equivalentes distribuídas em diferentes unidades ou regiões do país.</w:t>
      </w:r>
    </w:p>
    <w:p w:rsidR="00000000" w:rsidDel="00000000" w:rsidP="00000000" w:rsidRDefault="00000000" w:rsidRPr="00000000" w14:paraId="0000000E">
      <w:pPr>
        <w:spacing w:after="0" w:line="360" w:lineRule="auto"/>
        <w:jc w:val="both"/>
        <w:rPr>
          <w:rFonts w:ascii="Arial" w:cs="Arial" w:eastAsia="Arial" w:hAnsi="Arial"/>
        </w:rPr>
      </w:pPr>
      <w:r w:rsidDel="00000000" w:rsidR="00000000" w:rsidRPr="00000000">
        <w:rPr>
          <w:rFonts w:ascii="Arial" w:cs="Arial" w:eastAsia="Arial" w:hAnsi="Arial"/>
          <w:rtl w:val="0"/>
        </w:rPr>
        <w:t xml:space="preserve">Na hipótese de uma mesma Instituição submeter mais de um caso de sucesso, será considerada válida exclusivamente a primeira submissão realizada, conforme a data e o horário registrados no formulário de inscrição, sem prévia consulta ao NIT.</w:t>
      </w:r>
    </w:p>
    <w:p w:rsidR="00000000" w:rsidDel="00000000" w:rsidP="00000000" w:rsidRDefault="00000000" w:rsidRPr="00000000" w14:paraId="0000000F">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0">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OBJETIVOS</w:t>
      </w:r>
    </w:p>
    <w:p w:rsidR="00000000" w:rsidDel="00000000" w:rsidP="00000000" w:rsidRDefault="00000000" w:rsidRPr="00000000" w14:paraId="00000011">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Valorizar o papel estratégico dos NIT no ecossistema nacional de ciência, tecnologia e inovação;</w:t>
      </w:r>
    </w:p>
    <w:p w:rsidR="00000000" w:rsidDel="00000000" w:rsidP="00000000" w:rsidRDefault="00000000" w:rsidRPr="00000000" w14:paraId="00000012">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Reconhecer os melhores casos de inovação oriundos de ativos de propriedade intelectual das ICT e empresas brasileiras;</w:t>
      </w:r>
    </w:p>
    <w:p w:rsidR="00000000" w:rsidDel="00000000" w:rsidP="00000000" w:rsidRDefault="00000000" w:rsidRPr="00000000" w14:paraId="00000013">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Estimular a produção e divulgação de boas práticas de transferência de tecnologia;</w:t>
      </w:r>
    </w:p>
    <w:p w:rsidR="00000000" w:rsidDel="00000000" w:rsidP="00000000" w:rsidRDefault="00000000" w:rsidRPr="00000000" w14:paraId="00000014">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Gerar um material institucional (relatório/revista) com casos selecionados;</w:t>
      </w:r>
    </w:p>
    <w:p w:rsidR="00000000" w:rsidDel="00000000" w:rsidP="00000000" w:rsidRDefault="00000000" w:rsidRPr="00000000" w14:paraId="00000015">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Reforçar a atuação do FORTEC como articulador nacional da inovação;</w:t>
      </w:r>
    </w:p>
    <w:p w:rsidR="00000000" w:rsidDel="00000000" w:rsidP="00000000" w:rsidRDefault="00000000" w:rsidRPr="00000000" w14:paraId="00000016">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Promover a visibilidade dos resultados obtidos pelas ICT e empresas brasileiras no campo da inovação;</w:t>
      </w:r>
    </w:p>
    <w:p w:rsidR="00000000" w:rsidDel="00000000" w:rsidP="00000000" w:rsidRDefault="00000000" w:rsidRPr="00000000" w14:paraId="00000017">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Fomentar a integração e o reconhecimento dos NIT em todas as regiões do país;</w:t>
      </w:r>
    </w:p>
    <w:p w:rsidR="00000000" w:rsidDel="00000000" w:rsidP="00000000" w:rsidRDefault="00000000" w:rsidRPr="00000000" w14:paraId="00000018">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Estimular parcerias e colaborações entre ICT, empresas, órgãos de financiamento e outros agentes do ecossistema de inovação.</w:t>
      </w:r>
    </w:p>
    <w:p w:rsidR="00000000" w:rsidDel="00000000" w:rsidP="00000000" w:rsidRDefault="00000000" w:rsidRPr="00000000" w14:paraId="00000019">
      <w:pPr>
        <w:numPr>
          <w:ilvl w:val="0"/>
          <w:numId w:val="8"/>
        </w:numPr>
        <w:spacing w:after="0" w:line="360" w:lineRule="auto"/>
        <w:ind w:left="360"/>
        <w:jc w:val="both"/>
        <w:rPr>
          <w:rFonts w:ascii="Arial" w:cs="Arial" w:eastAsia="Arial" w:hAnsi="Arial"/>
        </w:rPr>
      </w:pPr>
      <w:r w:rsidDel="00000000" w:rsidR="00000000" w:rsidRPr="00000000">
        <w:rPr>
          <w:rFonts w:ascii="Arial" w:cs="Arial" w:eastAsia="Arial" w:hAnsi="Arial"/>
          <w:rtl w:val="0"/>
        </w:rPr>
        <w:t xml:space="preserve">Demonstrar o impacto do trabalho dos NIT na transferência de tecnologia, para o desenvolvimento econômico e melhoria da qualidade de vida da sociedade brasileira.</w:t>
      </w:r>
    </w:p>
    <w:p w:rsidR="00000000" w:rsidDel="00000000" w:rsidP="00000000" w:rsidRDefault="00000000" w:rsidRPr="00000000" w14:paraId="0000001A">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B">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CATEGORIAS DE PREMIAÇÃO </w:t>
      </w:r>
    </w:p>
    <w:p w:rsidR="00000000" w:rsidDel="00000000" w:rsidP="00000000" w:rsidRDefault="00000000" w:rsidRPr="00000000" w14:paraId="0000001C">
      <w:pPr>
        <w:spacing w:after="0" w:line="360" w:lineRule="auto"/>
        <w:rPr>
          <w:rFonts w:ascii="Arial" w:cs="Arial" w:eastAsia="Arial" w:hAnsi="Arial"/>
        </w:rPr>
      </w:pPr>
      <w:r w:rsidDel="00000000" w:rsidR="00000000" w:rsidRPr="00000000">
        <w:rPr>
          <w:rFonts w:ascii="Arial" w:cs="Arial" w:eastAsia="Arial" w:hAnsi="Arial"/>
          <w:rtl w:val="0"/>
        </w:rPr>
        <w:t xml:space="preserve">As submissões poderão ser realizadas nas seguintes categorias:</w:t>
      </w:r>
    </w:p>
    <w:p w:rsidR="00000000" w:rsidDel="00000000" w:rsidP="00000000" w:rsidRDefault="00000000" w:rsidRPr="00000000" w14:paraId="0000001D">
      <w:pPr>
        <w:spacing w:after="0" w:line="360" w:lineRule="auto"/>
        <w:rPr>
          <w:rFonts w:ascii="Arial" w:cs="Arial" w:eastAsia="Arial" w:hAnsi="Arial"/>
        </w:rPr>
      </w:pPr>
      <w:r w:rsidDel="00000000" w:rsidR="00000000" w:rsidRPr="00000000">
        <w:rPr>
          <w:rtl w:val="0"/>
        </w:rPr>
      </w:r>
    </w:p>
    <w:p w:rsidR="00000000" w:rsidDel="00000000" w:rsidP="00000000" w:rsidRDefault="00000000" w:rsidRPr="00000000" w14:paraId="0000001E">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Patente Concedida ou Pedido de Patente </w:t>
      </w:r>
    </w:p>
    <w:p w:rsidR="00000000" w:rsidDel="00000000" w:rsidP="00000000" w:rsidRDefault="00000000" w:rsidRPr="00000000" w14:paraId="0000001F">
      <w:pPr>
        <w:spacing w:after="0" w:line="360" w:lineRule="auto"/>
        <w:jc w:val="both"/>
        <w:rPr>
          <w:rFonts w:ascii="Arial" w:cs="Arial" w:eastAsia="Arial" w:hAnsi="Arial"/>
        </w:rPr>
      </w:pPr>
      <w:r w:rsidDel="00000000" w:rsidR="00000000" w:rsidRPr="00000000">
        <w:rPr>
          <w:rFonts w:ascii="Arial" w:cs="Arial" w:eastAsia="Arial" w:hAnsi="Arial"/>
          <w:rtl w:val="0"/>
        </w:rPr>
        <w:t xml:space="preserve">Esta categoria contempla casos de sucesso em que uma patente de invenção ou modelo de utilidade, depositada ou concedida, desenvolvida por ICT foi efetivamente transferida para uso ou exploração por empresas ou outras entidades públicas ou privadas.</w:t>
      </w:r>
    </w:p>
    <w:p w:rsidR="00000000" w:rsidDel="00000000" w:rsidP="00000000" w:rsidRDefault="00000000" w:rsidRPr="00000000" w14:paraId="00000020">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1">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Cultivar </w:t>
      </w:r>
    </w:p>
    <w:p w:rsidR="00000000" w:rsidDel="00000000" w:rsidP="00000000" w:rsidRDefault="00000000" w:rsidRPr="00000000" w14:paraId="00000022">
      <w:pPr>
        <w:spacing w:after="0" w:line="360" w:lineRule="auto"/>
        <w:jc w:val="both"/>
        <w:rPr>
          <w:rFonts w:ascii="Arial" w:cs="Arial" w:eastAsia="Arial" w:hAnsi="Arial"/>
        </w:rPr>
      </w:pPr>
      <w:r w:rsidDel="00000000" w:rsidR="00000000" w:rsidRPr="00000000">
        <w:rPr>
          <w:rFonts w:ascii="Arial" w:cs="Arial" w:eastAsia="Arial" w:hAnsi="Arial"/>
          <w:rtl w:val="0"/>
        </w:rPr>
        <w:t xml:space="preserve">Esta categoria reconhece casos de sucesso em que uma nova variedade vegetal (cultivar) desenvolvida por ICT, devidamente protegida junto ao Registro Nacional de Cultivares (RNC) ou junto ao Serviço Nacional de Proteção de Cultivares (SNPC), foi transferida para uso comercial ou produtivo.</w:t>
      </w:r>
    </w:p>
    <w:p w:rsidR="00000000" w:rsidDel="00000000" w:rsidP="00000000" w:rsidRDefault="00000000" w:rsidRPr="00000000" w14:paraId="00000023">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24">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Programa de Computador (Software)</w:t>
      </w:r>
    </w:p>
    <w:p w:rsidR="00000000" w:rsidDel="00000000" w:rsidP="00000000" w:rsidRDefault="00000000" w:rsidRPr="00000000" w14:paraId="00000025">
      <w:pPr>
        <w:spacing w:after="0" w:line="360" w:lineRule="auto"/>
        <w:jc w:val="both"/>
        <w:rPr>
          <w:rFonts w:ascii="Arial" w:cs="Arial" w:eastAsia="Arial" w:hAnsi="Arial"/>
        </w:rPr>
      </w:pPr>
      <w:r w:rsidDel="00000000" w:rsidR="00000000" w:rsidRPr="00000000">
        <w:rPr>
          <w:rFonts w:ascii="Arial" w:cs="Arial" w:eastAsia="Arial" w:hAnsi="Arial"/>
          <w:rtl w:val="0"/>
        </w:rPr>
        <w:t xml:space="preserve">Esta categoria reconhece casos de sucesso em que um software desenvolvido por ICT foi registrado como Programa de Computador, e transferido para uso por terceiros, seja para fins comerciais, institucionais ou sociais.</w:t>
      </w:r>
    </w:p>
    <w:p w:rsidR="00000000" w:rsidDel="00000000" w:rsidP="00000000" w:rsidRDefault="00000000" w:rsidRPr="00000000" w14:paraId="00000026">
      <w:pPr>
        <w:spacing w:after="0" w:line="360" w:lineRule="auto"/>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7">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Desenho Industrial ou Marca </w:t>
      </w:r>
    </w:p>
    <w:p w:rsidR="00000000" w:rsidDel="00000000" w:rsidP="00000000" w:rsidRDefault="00000000" w:rsidRPr="00000000" w14:paraId="00000028">
      <w:pPr>
        <w:spacing w:after="0" w:line="360" w:lineRule="auto"/>
        <w:jc w:val="both"/>
        <w:rPr>
          <w:rFonts w:ascii="Arial" w:cs="Arial" w:eastAsia="Arial" w:hAnsi="Arial"/>
        </w:rPr>
      </w:pPr>
      <w:r w:rsidDel="00000000" w:rsidR="00000000" w:rsidRPr="00000000">
        <w:rPr>
          <w:rFonts w:ascii="Arial" w:cs="Arial" w:eastAsia="Arial" w:hAnsi="Arial"/>
          <w:rtl w:val="0"/>
        </w:rPr>
        <w:t xml:space="preserve">Esta categoria reconhece casos de sucesso em que o registro de um desenho industrial ou de uma marca, realizado por ICT, resultou em impactos significativos de inovação, seja no fortalecimento de identidade visual de produtos/serviços, na diferenciação de mercado ou no aumento de valor agregado à tecnologia transferida.</w:t>
      </w:r>
    </w:p>
    <w:p w:rsidR="00000000" w:rsidDel="00000000" w:rsidP="00000000" w:rsidRDefault="00000000" w:rsidRPr="00000000" w14:paraId="00000029">
      <w:pPr>
        <w:spacing w:after="0" w:line="360" w:lineRule="auto"/>
        <w:rPr>
          <w:rFonts w:ascii="Arial" w:cs="Arial" w:eastAsia="Arial" w:hAnsi="Arial"/>
        </w:rPr>
      </w:pPr>
      <w:r w:rsidDel="00000000" w:rsidR="00000000" w:rsidRPr="00000000">
        <w:rPr>
          <w:rtl w:val="0"/>
        </w:rPr>
      </w:r>
    </w:p>
    <w:p w:rsidR="00000000" w:rsidDel="00000000" w:rsidP="00000000" w:rsidRDefault="00000000" w:rsidRPr="00000000" w14:paraId="0000002A">
      <w:pPr>
        <w:numPr>
          <w:ilvl w:val="1"/>
          <w:numId w:val="11"/>
        </w:numPr>
        <w:spacing w:after="0" w:line="360" w:lineRule="auto"/>
        <w:ind w:left="792" w:hanging="432"/>
        <w:rPr>
          <w:rFonts w:ascii="Arial" w:cs="Arial" w:eastAsia="Arial" w:hAnsi="Arial"/>
          <w:b w:val="1"/>
          <w:bCs w:val="1"/>
        </w:rPr>
      </w:pPr>
      <w:r w:rsidDel="00000000" w:rsidR="00000000" w:rsidRPr="00000000">
        <w:rPr>
          <w:rFonts w:ascii="Arial" w:cs="Arial" w:eastAsia="Arial" w:hAnsi="Arial"/>
          <w:b w:val="1"/>
          <w:bCs w:val="1"/>
          <w:rtl w:val="0"/>
        </w:rPr>
        <w:t xml:space="preserve">Indicação Geográfica</w:t>
      </w:r>
      <w:r w:rsidDel="00000000" w:rsidR="00000000" w:rsidRPr="00000000">
        <w:rPr>
          <w:rtl w:val="0"/>
        </w:rPr>
      </w:r>
    </w:p>
    <w:p w:rsidR="00000000" w:rsidDel="00000000" w:rsidP="00000000" w:rsidRDefault="00000000" w:rsidRPr="00000000" w14:paraId="0000002B">
      <w:pPr>
        <w:spacing w:after="0" w:line="360" w:lineRule="auto"/>
        <w:jc w:val="both"/>
        <w:rPr>
          <w:rFonts w:ascii="Arial" w:cs="Arial" w:eastAsia="Arial" w:hAnsi="Arial"/>
        </w:rPr>
      </w:pPr>
      <w:r w:rsidDel="00000000" w:rsidR="00000000" w:rsidRPr="00000000">
        <w:rPr>
          <w:rFonts w:ascii="Arial" w:cs="Arial" w:eastAsia="Arial" w:hAnsi="Arial"/>
          <w:rtl w:val="0"/>
        </w:rPr>
        <w:t xml:space="preserve">Esta categoria reconhece casos de sucesso relacionados ao reconhecimento e uso estratégico de Indicações Geográficas registradas junto ao INPI, nas modalidades de Indicação de Procedência ou Denominação de Origem. São elegíveis experiências em que a IG, associada a produtos ou serviços vinculados a determinado território, tenha promovido benefícios concretos como o fortalecimento da identidade regional, geração de valor econômico, preservação de saberes tradicionais e desenvolvimento local sustentável.</w:t>
      </w:r>
    </w:p>
    <w:p w:rsidR="00000000" w:rsidDel="00000000" w:rsidP="00000000" w:rsidRDefault="00000000" w:rsidRPr="00000000" w14:paraId="0000002C">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D">
      <w:pPr>
        <w:numPr>
          <w:ilvl w:val="1"/>
          <w:numId w:val="11"/>
        </w:numPr>
        <w:spacing w:after="0" w:line="360" w:lineRule="auto"/>
        <w:ind w:left="792" w:hanging="432"/>
        <w:rPr>
          <w:rFonts w:ascii="Arial" w:cs="Arial" w:eastAsia="Arial" w:hAnsi="Arial"/>
          <w:b w:val="1"/>
          <w:bCs w:val="1"/>
        </w:rPr>
      </w:pPr>
      <w:r w:rsidDel="00000000" w:rsidR="00000000" w:rsidRPr="00000000">
        <w:rPr>
          <w:rFonts w:ascii="Arial" w:cs="Arial" w:eastAsia="Arial" w:hAnsi="Arial"/>
          <w:b w:val="1"/>
          <w:bCs w:val="1"/>
          <w:rtl w:val="0"/>
        </w:rPr>
        <w:t xml:space="preserve">Inovação Social ou Ambiental com Base em PI</w:t>
      </w:r>
    </w:p>
    <w:p w:rsidR="00000000" w:rsidDel="00000000" w:rsidP="00000000" w:rsidRDefault="00000000" w:rsidRPr="00000000" w14:paraId="0000002E">
      <w:pPr>
        <w:spacing w:after="0" w:line="360" w:lineRule="auto"/>
        <w:jc w:val="both"/>
        <w:rPr>
          <w:rFonts w:ascii="Arial" w:cs="Arial" w:eastAsia="Arial" w:hAnsi="Arial"/>
        </w:rPr>
      </w:pPr>
      <w:r w:rsidDel="00000000" w:rsidR="00000000" w:rsidRPr="00000000">
        <w:rPr>
          <w:rFonts w:ascii="Arial" w:cs="Arial" w:eastAsia="Arial" w:hAnsi="Arial"/>
          <w:rtl w:val="0"/>
        </w:rPr>
        <w:t xml:space="preserve">Esta categoria reconhece casos de sucesso em que a propriedade intelectual foi utilizada como instrumento estratégico para gerar benefícios sociais ou ambientais relevantes, a partir de tecnologias desenvolvidas por ICT.</w:t>
      </w:r>
    </w:p>
    <w:p w:rsidR="00000000" w:rsidDel="00000000" w:rsidP="00000000" w:rsidRDefault="00000000" w:rsidRPr="00000000" w14:paraId="0000002F">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0">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Inovação Social ou Ambiental com base em PI contempla casos em que o uso, licenciamento ou compartilhamento de ativos protegidos — como patentes, cultivares, softwares, marcas ou desenhos industriais — resultou em:</w:t>
      </w:r>
    </w:p>
    <w:p w:rsidR="00000000" w:rsidDel="00000000" w:rsidP="00000000" w:rsidRDefault="00000000" w:rsidRPr="00000000" w14:paraId="00000031">
      <w:pPr>
        <w:numPr>
          <w:ilvl w:val="0"/>
          <w:numId w:val="10"/>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Inclusão social;</w:t>
      </w:r>
    </w:p>
    <w:p w:rsidR="00000000" w:rsidDel="00000000" w:rsidP="00000000" w:rsidRDefault="00000000" w:rsidRPr="00000000" w14:paraId="00000032">
      <w:pPr>
        <w:numPr>
          <w:ilvl w:val="0"/>
          <w:numId w:val="10"/>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Geração de renda para comunidades;</w:t>
      </w:r>
    </w:p>
    <w:p w:rsidR="00000000" w:rsidDel="00000000" w:rsidP="00000000" w:rsidRDefault="00000000" w:rsidRPr="00000000" w14:paraId="00000033">
      <w:pPr>
        <w:numPr>
          <w:ilvl w:val="0"/>
          <w:numId w:val="10"/>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Acesso facilitado a soluções tecnológicas;</w:t>
      </w:r>
    </w:p>
    <w:p w:rsidR="00000000" w:rsidDel="00000000" w:rsidP="00000000" w:rsidRDefault="00000000" w:rsidRPr="00000000" w14:paraId="00000034">
      <w:pPr>
        <w:numPr>
          <w:ilvl w:val="0"/>
          <w:numId w:val="10"/>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Preservação ambiental;</w:t>
      </w:r>
    </w:p>
    <w:p w:rsidR="00000000" w:rsidDel="00000000" w:rsidP="00000000" w:rsidRDefault="00000000" w:rsidRPr="00000000" w14:paraId="00000035">
      <w:pPr>
        <w:numPr>
          <w:ilvl w:val="0"/>
          <w:numId w:val="10"/>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Sustentabilidade em cadeias produtivas;</w:t>
      </w:r>
    </w:p>
    <w:p w:rsidR="00000000" w:rsidDel="00000000" w:rsidP="00000000" w:rsidRDefault="00000000" w:rsidRPr="00000000" w14:paraId="00000036">
      <w:pPr>
        <w:numPr>
          <w:ilvl w:val="0"/>
          <w:numId w:val="10"/>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Fortalecimento de práticas de economia solidária, circular ou verde.</w:t>
      </w:r>
    </w:p>
    <w:p w:rsidR="00000000" w:rsidDel="00000000" w:rsidP="00000000" w:rsidRDefault="00000000" w:rsidRPr="00000000" w14:paraId="00000037">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8">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Para cada caso de sucesso submetido deverá ser realizado o preenchimento de um formulário de inscrição específico (Anexo I), bem como a apresentação de todos os documentos necessários.</w:t>
      </w:r>
    </w:p>
    <w:p w:rsidR="00000000" w:rsidDel="00000000" w:rsidP="00000000" w:rsidRDefault="00000000" w:rsidRPr="00000000" w14:paraId="00000039">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A">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FASES DO PRÊMIO FORTEC DE INOVAÇÃO</w:t>
      </w:r>
    </w:p>
    <w:p w:rsidR="00000000" w:rsidDel="00000000" w:rsidP="00000000" w:rsidRDefault="00000000" w:rsidRPr="00000000" w14:paraId="0000003B">
      <w:pPr>
        <w:spacing w:after="0" w:line="360" w:lineRule="auto"/>
        <w:jc w:val="both"/>
        <w:rPr>
          <w:rFonts w:ascii="Arial" w:cs="Arial" w:eastAsia="Arial" w:hAnsi="Arial"/>
        </w:rPr>
      </w:pPr>
      <w:r w:rsidDel="00000000" w:rsidR="00000000" w:rsidRPr="00000000">
        <w:rPr>
          <w:rFonts w:ascii="Arial" w:cs="Arial" w:eastAsia="Arial" w:hAnsi="Arial"/>
          <w:rtl w:val="0"/>
        </w:rPr>
        <w:t xml:space="preserve">O Prêmio FORTEC de Inovação 2026 foi estruturado em duas etapas complementares:</w:t>
      </w:r>
    </w:p>
    <w:p w:rsidR="00000000" w:rsidDel="00000000" w:rsidP="00000000" w:rsidRDefault="00000000" w:rsidRPr="00000000" w14:paraId="0000003C">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D">
      <w:pPr>
        <w:numPr>
          <w:ilvl w:val="0"/>
          <w:numId w:val="14"/>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Etapa Regional</w:t>
      </w:r>
    </w:p>
    <w:p w:rsidR="00000000" w:rsidDel="00000000" w:rsidP="00000000" w:rsidRDefault="00000000" w:rsidRPr="00000000" w14:paraId="0000003E">
      <w:pPr>
        <w:numPr>
          <w:ilvl w:val="0"/>
          <w:numId w:val="14"/>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Etapa Nacional</w:t>
      </w:r>
    </w:p>
    <w:p w:rsidR="00000000" w:rsidDel="00000000" w:rsidP="00000000" w:rsidRDefault="00000000" w:rsidRPr="00000000" w14:paraId="0000003F">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0">
      <w:pPr>
        <w:spacing w:after="0" w:line="360" w:lineRule="auto"/>
        <w:jc w:val="both"/>
        <w:rPr>
          <w:rFonts w:ascii="Arial" w:cs="Arial" w:eastAsia="Arial" w:hAnsi="Arial"/>
        </w:rPr>
      </w:pPr>
      <w:r w:rsidDel="00000000" w:rsidR="00000000" w:rsidRPr="00000000">
        <w:rPr>
          <w:rFonts w:ascii="Arial" w:cs="Arial" w:eastAsia="Arial" w:hAnsi="Arial"/>
          <w:rtl w:val="0"/>
        </w:rPr>
        <w:t xml:space="preserve">Essa estrutura busca garantir ampla participação das Instituições Científicas, Tecnológicas e de Inovação (ICT) em todas as regiões do país, valorizando a diversidade regional brasileira e promovendo o reconhecimento das melhores práticas de inovação e transferência de tecnologia e ao mesmo tempo, assegurar a qualidade e comparabilidade entre as propostas e competitividade na etapa final.</w:t>
      </w:r>
    </w:p>
    <w:p w:rsidR="00000000" w:rsidDel="00000000" w:rsidP="00000000" w:rsidRDefault="00000000" w:rsidRPr="00000000" w14:paraId="00000041">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2">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ETAPA REGIONAL (Mobilização, reconhecimento e fortalecimento regional) </w:t>
      </w:r>
    </w:p>
    <w:p w:rsidR="00000000" w:rsidDel="00000000" w:rsidP="00000000" w:rsidRDefault="00000000" w:rsidRPr="00000000" w14:paraId="00000043">
      <w:pPr>
        <w:spacing w:after="0" w:line="360" w:lineRule="auto"/>
        <w:jc w:val="both"/>
        <w:rPr>
          <w:rFonts w:ascii="Arial" w:cs="Arial" w:eastAsia="Arial" w:hAnsi="Arial"/>
        </w:rPr>
      </w:pPr>
      <w:r w:rsidDel="00000000" w:rsidR="00000000" w:rsidRPr="00000000">
        <w:rPr>
          <w:rFonts w:ascii="Arial" w:cs="Arial" w:eastAsia="Arial" w:hAnsi="Arial"/>
          <w:rtl w:val="0"/>
        </w:rPr>
        <w:t xml:space="preserve">Na Etapa Regional, os casos submetidos serão avaliados no âmbito de sua respectiva região geográfica (Norte, Nordeste, Centro-Oeste, Sudeste e Sul).</w:t>
      </w:r>
    </w:p>
    <w:p w:rsidR="00000000" w:rsidDel="00000000" w:rsidP="00000000" w:rsidRDefault="00000000" w:rsidRPr="00000000" w14:paraId="0000004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5">
      <w:pPr>
        <w:spacing w:after="0" w:line="360" w:lineRule="auto"/>
        <w:jc w:val="both"/>
        <w:rPr>
          <w:rFonts w:ascii="Arial" w:cs="Arial" w:eastAsia="Arial" w:hAnsi="Arial"/>
        </w:rPr>
      </w:pPr>
      <w:r w:rsidDel="00000000" w:rsidR="00000000" w:rsidRPr="00000000">
        <w:rPr>
          <w:rFonts w:ascii="Arial" w:cs="Arial" w:eastAsia="Arial" w:hAnsi="Arial"/>
          <w:rtl w:val="0"/>
        </w:rPr>
        <w:t xml:space="preserve">Objetivos da Fase Regional:</w:t>
      </w:r>
    </w:p>
    <w:p w:rsidR="00000000" w:rsidDel="00000000" w:rsidP="00000000" w:rsidRDefault="00000000" w:rsidRPr="00000000" w14:paraId="00000046">
      <w:pPr>
        <w:numPr>
          <w:ilvl w:val="0"/>
          <w:numId w:val="3"/>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Identificar casos de sucesso em inovação e transferência de tecnologia nas diferentes regiões do país;</w:t>
      </w:r>
    </w:p>
    <w:p w:rsidR="00000000" w:rsidDel="00000000" w:rsidP="00000000" w:rsidRDefault="00000000" w:rsidRPr="00000000" w14:paraId="00000047">
      <w:pPr>
        <w:numPr>
          <w:ilvl w:val="0"/>
          <w:numId w:val="3"/>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Valorizar a atuação dos Núcleos de Inovação Tecnológica (NIT) no âmbito regional;</w:t>
      </w:r>
    </w:p>
    <w:p w:rsidR="00000000" w:rsidDel="00000000" w:rsidP="00000000" w:rsidRDefault="00000000" w:rsidRPr="00000000" w14:paraId="00000048">
      <w:pPr>
        <w:numPr>
          <w:ilvl w:val="0"/>
          <w:numId w:val="3"/>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Dar visibilidade a iniciativas de proteção e transferência de propriedade intelectual desenvolvidas pelas ICT;</w:t>
      </w:r>
    </w:p>
    <w:p w:rsidR="00000000" w:rsidDel="00000000" w:rsidP="00000000" w:rsidRDefault="00000000" w:rsidRPr="00000000" w14:paraId="00000049">
      <w:pPr>
        <w:numPr>
          <w:ilvl w:val="0"/>
          <w:numId w:val="3"/>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Estimular a participação das ICT e dos NIT em todas as regiões do Brasil;</w:t>
      </w:r>
    </w:p>
    <w:p w:rsidR="00000000" w:rsidDel="00000000" w:rsidP="00000000" w:rsidRDefault="00000000" w:rsidRPr="00000000" w14:paraId="0000004A">
      <w:pPr>
        <w:numPr>
          <w:ilvl w:val="0"/>
          <w:numId w:val="3"/>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Reconhecer os casos de maior destaque em cada região e categoria;</w:t>
      </w:r>
    </w:p>
    <w:p w:rsidR="00000000" w:rsidDel="00000000" w:rsidP="00000000" w:rsidRDefault="00000000" w:rsidRPr="00000000" w14:paraId="0000004B">
      <w:pPr>
        <w:numPr>
          <w:ilvl w:val="0"/>
          <w:numId w:val="3"/>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Selecionar os casos que representarão cada região na Etapa Nacional do Prêmio FORTEC de Inovação.</w:t>
      </w:r>
    </w:p>
    <w:p w:rsidR="00000000" w:rsidDel="00000000" w:rsidP="00000000" w:rsidRDefault="00000000" w:rsidRPr="00000000" w14:paraId="0000004C">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D">
      <w:pPr>
        <w:spacing w:after="0" w:line="360" w:lineRule="auto"/>
        <w:jc w:val="both"/>
        <w:rPr>
          <w:rFonts w:ascii="Arial" w:cs="Arial" w:eastAsia="Arial" w:hAnsi="Arial"/>
        </w:rPr>
      </w:pPr>
      <w:r w:rsidDel="00000000" w:rsidR="00000000" w:rsidRPr="00000000">
        <w:rPr>
          <w:rFonts w:ascii="Arial" w:cs="Arial" w:eastAsia="Arial" w:hAnsi="Arial"/>
          <w:rtl w:val="0"/>
        </w:rPr>
        <w:t xml:space="preserve">Os casos que obtiverem a maior pontuação em cada categoria, em suas respectivas regiões, serão reconhecidos como vencedores regionais e automaticamente classificados para concorrer à Etapa Nacional.</w:t>
      </w:r>
    </w:p>
    <w:p w:rsidR="00000000" w:rsidDel="00000000" w:rsidP="00000000" w:rsidRDefault="00000000" w:rsidRPr="00000000" w14:paraId="0000004E">
      <w:pPr>
        <w:spacing w:after="0" w:line="360" w:lineRule="auto"/>
        <w:jc w:val="both"/>
        <w:rPr>
          <w:rFonts w:ascii="Arial" w:cs="Arial" w:eastAsia="Arial" w:hAnsi="Arial"/>
          <w:highlight w:val="yellow"/>
        </w:rPr>
      </w:pPr>
      <w:r w:rsidDel="00000000" w:rsidR="00000000" w:rsidRPr="00000000">
        <w:rPr>
          <w:rtl w:val="0"/>
        </w:rPr>
      </w:r>
    </w:p>
    <w:p w:rsidR="00000000" w:rsidDel="00000000" w:rsidP="00000000" w:rsidRDefault="00000000" w:rsidRPr="00000000" w14:paraId="0000004F">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ETAPA NACIONAL (Excelência técnica, consolidação de impacto e reconhecimento nacional</w:t>
      </w:r>
    </w:p>
    <w:p w:rsidR="00000000" w:rsidDel="00000000" w:rsidP="00000000" w:rsidRDefault="00000000" w:rsidRPr="00000000" w14:paraId="00000050">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Etapa Nacional constitui a fase final de avaliação do Prêmio FORTEC de Inovação 2026.</w:t>
      </w:r>
    </w:p>
    <w:p w:rsidR="00000000" w:rsidDel="00000000" w:rsidP="00000000" w:rsidRDefault="00000000" w:rsidRPr="00000000" w14:paraId="00000051">
      <w:pPr>
        <w:spacing w:after="0" w:line="360" w:lineRule="auto"/>
        <w:jc w:val="both"/>
        <w:rPr>
          <w:rFonts w:ascii="Arial" w:cs="Arial" w:eastAsia="Arial" w:hAnsi="Arial"/>
        </w:rPr>
      </w:pPr>
      <w:r w:rsidDel="00000000" w:rsidR="00000000" w:rsidRPr="00000000">
        <w:rPr>
          <w:rFonts w:ascii="Arial" w:cs="Arial" w:eastAsia="Arial" w:hAnsi="Arial"/>
          <w:rtl w:val="0"/>
        </w:rPr>
        <w:t xml:space="preserve">Nesta etapa concorrerão automaticamente os casos vencedores da Etapa Regional em cada categoria e região do país.</w:t>
      </w:r>
    </w:p>
    <w:p w:rsidR="00000000" w:rsidDel="00000000" w:rsidP="00000000" w:rsidRDefault="00000000" w:rsidRPr="00000000" w14:paraId="00000052">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3">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avaliação nacional será realizada com base nas informações e documentos originalmente submetidos na Etapa Regional, não sendo necessária nova submissão pelos participantes.</w:t>
      </w:r>
    </w:p>
    <w:p w:rsidR="00000000" w:rsidDel="00000000" w:rsidP="00000000" w:rsidRDefault="00000000" w:rsidRPr="00000000" w14:paraId="0000005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5">
      <w:pPr>
        <w:spacing w:after="0" w:line="360" w:lineRule="auto"/>
        <w:jc w:val="both"/>
        <w:rPr>
          <w:rFonts w:ascii="Arial" w:cs="Arial" w:eastAsia="Arial" w:hAnsi="Arial"/>
        </w:rPr>
      </w:pPr>
      <w:r w:rsidDel="00000000" w:rsidR="00000000" w:rsidRPr="00000000">
        <w:rPr>
          <w:rFonts w:ascii="Arial" w:cs="Arial" w:eastAsia="Arial" w:hAnsi="Arial"/>
          <w:rtl w:val="0"/>
        </w:rPr>
        <w:t xml:space="preserve">Objetivos da Fase Nacional:</w:t>
      </w:r>
    </w:p>
    <w:p w:rsidR="00000000" w:rsidDel="00000000" w:rsidP="00000000" w:rsidRDefault="00000000" w:rsidRPr="00000000" w14:paraId="00000056">
      <w:pPr>
        <w:numPr>
          <w:ilvl w:val="0"/>
          <w:numId w:val="2"/>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Selecionar os casos de maior impacto em âmbito nacional;</w:t>
      </w:r>
    </w:p>
    <w:p w:rsidR="00000000" w:rsidDel="00000000" w:rsidP="00000000" w:rsidRDefault="00000000" w:rsidRPr="00000000" w14:paraId="00000057">
      <w:pPr>
        <w:numPr>
          <w:ilvl w:val="0"/>
          <w:numId w:val="2"/>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Evidenciar iniciativas com alto potencial de replicabilidade;</w:t>
      </w:r>
    </w:p>
    <w:p w:rsidR="00000000" w:rsidDel="00000000" w:rsidP="00000000" w:rsidRDefault="00000000" w:rsidRPr="00000000" w14:paraId="00000058">
      <w:pPr>
        <w:numPr>
          <w:ilvl w:val="0"/>
          <w:numId w:val="2"/>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Reconhecer estratégias robustas de proteção e transferência de PI;</w:t>
      </w:r>
    </w:p>
    <w:p w:rsidR="00000000" w:rsidDel="00000000" w:rsidP="00000000" w:rsidRDefault="00000000" w:rsidRPr="00000000" w14:paraId="00000059">
      <w:pPr>
        <w:numPr>
          <w:ilvl w:val="0"/>
          <w:numId w:val="2"/>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Consolidar o prêmio como referência nacional em boas práticas de inovação.</w:t>
      </w:r>
    </w:p>
    <w:p w:rsidR="00000000" w:rsidDel="00000000" w:rsidP="00000000" w:rsidRDefault="00000000" w:rsidRPr="00000000" w14:paraId="0000005A">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B">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Comissão de Avaliação Nacional será composta por membros do Conselho Consultivo do FORTEC, representantes do setor produtivo, agências de fomento e especialistas convidados, garantindo imparcialidade, diversidade e elevado rigor técnico.</w:t>
      </w:r>
    </w:p>
    <w:p w:rsidR="00000000" w:rsidDel="00000000" w:rsidP="00000000" w:rsidRDefault="00000000" w:rsidRPr="00000000" w14:paraId="0000005C">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D">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AVALIAÇÕES DOS PROJETOS</w:t>
      </w:r>
    </w:p>
    <w:p w:rsidR="00000000" w:rsidDel="00000000" w:rsidP="00000000" w:rsidRDefault="00000000" w:rsidRPr="00000000" w14:paraId="0000005E">
      <w:pPr>
        <w:spacing w:after="0" w:line="360" w:lineRule="auto"/>
        <w:jc w:val="both"/>
        <w:rPr>
          <w:rFonts w:ascii="Arial" w:cs="Arial" w:eastAsia="Arial" w:hAnsi="Arial"/>
        </w:rPr>
      </w:pPr>
      <w:r w:rsidDel="00000000" w:rsidR="00000000" w:rsidRPr="00000000">
        <w:rPr>
          <w:rFonts w:ascii="Arial" w:cs="Arial" w:eastAsia="Arial" w:hAnsi="Arial"/>
          <w:rtl w:val="0"/>
        </w:rPr>
        <w:t xml:space="preserve">As propostas submetidas serão avaliadas por uma comissão técnica, composta por especialistas com experiência nas áreas de inovação, propriedade intelectual e transferência de tecnologia, conforme detalhado nos subitens 4.1 e 4.2.</w:t>
      </w:r>
    </w:p>
    <w:p w:rsidR="00000000" w:rsidDel="00000000" w:rsidP="00000000" w:rsidRDefault="00000000" w:rsidRPr="00000000" w14:paraId="0000005F">
      <w:pPr>
        <w:spacing w:after="0" w:line="360" w:lineRule="auto"/>
        <w:jc w:val="both"/>
        <w:rPr>
          <w:rFonts w:ascii="Arial" w:cs="Arial" w:eastAsia="Arial" w:hAnsi="Arial"/>
        </w:rPr>
      </w:pPr>
      <w:r w:rsidDel="00000000" w:rsidR="00000000" w:rsidRPr="00000000">
        <w:rPr>
          <w:rFonts w:ascii="Arial" w:cs="Arial" w:eastAsia="Arial" w:hAnsi="Arial"/>
          <w:rtl w:val="0"/>
        </w:rPr>
        <w:t xml:space="preserve">Inicialmente haverá uma etapa regional contemplando cada região do país (Norte, Nordeste, Centro-Oeste, Sudeste e Sul) em todas as categorias. Os vencedores regionais de cada categoria serão automaticamente classificados para a etapa nacional, na qual as pontuações da etapa regional serão zeradas e será conduzida a um novo processo de avaliação que será realizada por comissão distinta, considerando-se os critérios pertinentes para essa fase.</w:t>
      </w:r>
    </w:p>
    <w:p w:rsidR="00000000" w:rsidDel="00000000" w:rsidP="00000000" w:rsidRDefault="00000000" w:rsidRPr="00000000" w14:paraId="00000060">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1">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5.1. Avaliação da etapa regional</w:t>
      </w:r>
    </w:p>
    <w:p w:rsidR="00000000" w:rsidDel="00000000" w:rsidP="00000000" w:rsidRDefault="00000000" w:rsidRPr="00000000" w14:paraId="00000062">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Comissão de Avaliação Regional será composta pelas Coordenações e Vice Coordenações Regionais do FORTEC. Em caso de necessidade, os suplentes regionais poderão compor a comissão.</w:t>
      </w:r>
    </w:p>
    <w:p w:rsidR="00000000" w:rsidDel="00000000" w:rsidP="00000000" w:rsidRDefault="00000000" w:rsidRPr="00000000" w14:paraId="00000063">
      <w:pPr>
        <w:spacing w:after="0" w:line="360" w:lineRule="auto"/>
        <w:jc w:val="both"/>
        <w:rPr>
          <w:rFonts w:ascii="Arial" w:cs="Arial" w:eastAsia="Arial" w:hAnsi="Arial"/>
        </w:rPr>
      </w:pPr>
      <w:r w:rsidDel="00000000" w:rsidR="00000000" w:rsidRPr="00000000">
        <w:rPr>
          <w:rFonts w:ascii="Arial" w:cs="Arial" w:eastAsia="Arial" w:hAnsi="Arial"/>
          <w:rtl w:val="0"/>
        </w:rPr>
        <w:t xml:space="preserve">Cada proposta será avaliada por pelo menos DOIS AVALIADORES. A distribuição das propostas entre os avaliadores será realizada por meio de sorteio eletrônico aleatório, sob supervisão da coordenação nacional do prêmio, garantindo a isonomia e a imparcialidade do processo. Para preservar a integridade da avaliação, os membros da comissão não participarão da análise das propostas oriundas de sua própria região. As propostas que se destacarem como vencedoras em suas respectivas etapas regionais estarão automaticamente habilitadas e inscritas para concorrer na Etapa Nacional do Prêmio FORTEC de Inovação 2026.</w:t>
      </w:r>
    </w:p>
    <w:p w:rsidR="00000000" w:rsidDel="00000000" w:rsidP="00000000" w:rsidRDefault="00000000" w:rsidRPr="00000000" w14:paraId="0000006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5">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5.2. Avaliação da etapa nacional</w:t>
      </w:r>
    </w:p>
    <w:p w:rsidR="00000000" w:rsidDel="00000000" w:rsidP="00000000" w:rsidRDefault="00000000" w:rsidRPr="00000000" w14:paraId="00000066">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Comissão de Avaliação Nacional será composta por membros do Conselho Consultivo do FORTEC, representantes de órgãos governamentais, setor industrial, agências de fomento e eventuais patrocinadores do prêmio.</w:t>
      </w:r>
    </w:p>
    <w:p w:rsidR="00000000" w:rsidDel="00000000" w:rsidP="00000000" w:rsidRDefault="00000000" w:rsidRPr="00000000" w14:paraId="00000067">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Para garantir a isonomia, imparcialidade e transparência no processo avaliativo, as propostas finalistas serão avaliadas por pelo menos dois avaliadores e distribuídas por meio de sorteio eletrônico aleatório, realizado sob supervisão da coordenação nacional do prêmio. Nenhum membro da comissão poderá avaliar projetos com os quais possua vínculo institucional direto ou conflito de interesse, sendo obrigatória a declaração prévia de impedimento, caso aplicável.</w:t>
      </w:r>
    </w:p>
    <w:p w:rsidR="00000000" w:rsidDel="00000000" w:rsidP="00000000" w:rsidRDefault="00000000" w:rsidRPr="00000000" w14:paraId="00000068">
      <w:pPr>
        <w:spacing w:after="0" w:line="360" w:lineRule="auto"/>
        <w:jc w:val="both"/>
        <w:rPr>
          <w:rFonts w:ascii="Arial" w:cs="Arial" w:eastAsia="Arial" w:hAnsi="Arial"/>
        </w:rPr>
      </w:pPr>
      <w:r w:rsidDel="00000000" w:rsidR="00000000" w:rsidRPr="00000000">
        <w:rPr>
          <w:rFonts w:ascii="Arial" w:cs="Arial" w:eastAsia="Arial" w:hAnsi="Arial"/>
          <w:rtl w:val="0"/>
        </w:rPr>
        <w:t xml:space="preserve">Além disso, todos os avaliadores deverão seguir os critérios previamente definidos neste edital e utilizar a planilha de pontuação padronizada, assegurando uniformidade na análise e comparabilidade entre as propostas submetidas.</w:t>
      </w:r>
    </w:p>
    <w:p w:rsidR="00000000" w:rsidDel="00000000" w:rsidP="00000000" w:rsidRDefault="00000000" w:rsidRPr="00000000" w14:paraId="00000069">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6A">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CRITÉRIOS DE AVALIAÇÃO</w:t>
      </w:r>
    </w:p>
    <w:p w:rsidR="00000000" w:rsidDel="00000000" w:rsidP="00000000" w:rsidRDefault="00000000" w:rsidRPr="00000000" w14:paraId="0000006B">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Resultados alcançados:</w:t>
      </w:r>
    </w:p>
    <w:p w:rsidR="00000000" w:rsidDel="00000000" w:rsidP="00000000" w:rsidRDefault="00000000" w:rsidRPr="00000000" w14:paraId="0000006C">
      <w:pPr>
        <w:numPr>
          <w:ilvl w:val="0"/>
          <w:numId w:val="4"/>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Indicadores de desempenho do caso apresentado (quantidade de: contratos de licenciamento firmados com empresas e órgãos públicos, spinoffs geradas ou apoiadas e receitas oriundas de royalties ou outras formas de compensação financeira ou economicamente mensurável;);</w:t>
      </w:r>
    </w:p>
    <w:p w:rsidR="00000000" w:rsidDel="00000000" w:rsidP="00000000" w:rsidRDefault="00000000" w:rsidRPr="00000000" w14:paraId="0000006D">
      <w:pPr>
        <w:numPr>
          <w:ilvl w:val="0"/>
          <w:numId w:val="4"/>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Evidências concretas sobre o Impacto Social, Econômico e Ambiental</w:t>
      </w:r>
    </w:p>
    <w:p w:rsidR="00000000" w:rsidDel="00000000" w:rsidP="00000000" w:rsidRDefault="00000000" w:rsidRPr="00000000" w14:paraId="0000006E">
      <w:pPr>
        <w:spacing w:after="0" w:line="360" w:lineRule="auto"/>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6F">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Relevância e impacto da iniciativa:</w:t>
      </w:r>
    </w:p>
    <w:p w:rsidR="00000000" w:rsidDel="00000000" w:rsidP="00000000" w:rsidRDefault="00000000" w:rsidRPr="00000000" w14:paraId="00000070">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Inserção  no mercado / Alcance geográfico ou setorial;</w:t>
      </w:r>
      <w:r w:rsidDel="00000000" w:rsidR="00000000" w:rsidRPr="00000000">
        <w:rPr>
          <w:rtl w:val="0"/>
        </w:rPr>
      </w:r>
    </w:p>
    <w:p w:rsidR="00000000" w:rsidDel="00000000" w:rsidP="00000000" w:rsidRDefault="00000000" w:rsidRPr="00000000" w14:paraId="00000071">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Melhoria ou diferencial competitivo para a organização parceira;</w:t>
      </w:r>
      <w:r w:rsidDel="00000000" w:rsidR="00000000" w:rsidRPr="00000000">
        <w:rPr>
          <w:rtl w:val="0"/>
        </w:rPr>
      </w:r>
    </w:p>
    <w:p w:rsidR="00000000" w:rsidDel="00000000" w:rsidP="00000000" w:rsidRDefault="00000000" w:rsidRPr="00000000" w14:paraId="00000072">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Reconhecimento local, nacional ou internacional (prêmios, certificações, publicações, e investimentos ou financiamentos);</w:t>
      </w:r>
      <w:r w:rsidDel="00000000" w:rsidR="00000000" w:rsidRPr="00000000">
        <w:rPr>
          <w:rtl w:val="0"/>
        </w:rPr>
      </w:r>
    </w:p>
    <w:p w:rsidR="00000000" w:rsidDel="00000000" w:rsidP="00000000" w:rsidRDefault="00000000" w:rsidRPr="00000000" w14:paraId="00000073">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Potencial de replicabilidade.</w:t>
      </w:r>
      <w:r w:rsidDel="00000000" w:rsidR="00000000" w:rsidRPr="00000000">
        <w:rPr>
          <w:rtl w:val="0"/>
        </w:rPr>
      </w:r>
    </w:p>
    <w:p w:rsidR="00000000" w:rsidDel="00000000" w:rsidP="00000000" w:rsidRDefault="00000000" w:rsidRPr="00000000" w14:paraId="00000074">
      <w:pPr>
        <w:spacing w:after="0" w:line="360" w:lineRule="auto"/>
        <w:ind w:left="720" w:firstLine="0"/>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75">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 Contribuição do NIT para o sucesso do caso:</w:t>
      </w:r>
    </w:p>
    <w:p w:rsidR="00000000" w:rsidDel="00000000" w:rsidP="00000000" w:rsidRDefault="00000000" w:rsidRPr="00000000" w14:paraId="00000076">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Participação direta na concepção e operação da estratégia da de proteção da Propriedade Intelectual; </w:t>
      </w:r>
    </w:p>
    <w:p w:rsidR="00000000" w:rsidDel="00000000" w:rsidP="00000000" w:rsidRDefault="00000000" w:rsidRPr="00000000" w14:paraId="00000077">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Intermediação de parcerias para oferta, transferência de tecnologia e estímulo à criação de </w:t>
      </w:r>
      <w:r w:rsidDel="00000000" w:rsidR="00000000" w:rsidRPr="00000000">
        <w:rPr>
          <w:rFonts w:ascii="Arial" w:cs="Arial" w:eastAsia="Arial" w:hAnsi="Arial"/>
          <w:i w:val="1"/>
          <w:iCs w:val="1"/>
          <w:rtl w:val="0"/>
        </w:rPr>
        <w:t xml:space="preserve">spin-offs</w:t>
      </w:r>
      <w:r w:rsidDel="00000000" w:rsidR="00000000" w:rsidRPr="00000000">
        <w:rPr>
          <w:rFonts w:ascii="Arial" w:cs="Arial" w:eastAsia="Arial" w:hAnsi="Arial"/>
          <w:rtl w:val="0"/>
        </w:rPr>
        <w:t xml:space="preserve">; </w:t>
      </w:r>
    </w:p>
    <w:p w:rsidR="00000000" w:rsidDel="00000000" w:rsidP="00000000" w:rsidRDefault="00000000" w:rsidRPr="00000000" w14:paraId="00000078">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Criatividade e flexibilidade para viabilizar a transferência de tecnologia ao mercado.</w:t>
      </w:r>
    </w:p>
    <w:p w:rsidR="00000000" w:rsidDel="00000000" w:rsidP="00000000" w:rsidRDefault="00000000" w:rsidRPr="00000000" w14:paraId="00000079">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7A">
      <w:pPr>
        <w:numPr>
          <w:ilvl w:val="1"/>
          <w:numId w:val="11"/>
        </w:numPr>
        <w:spacing w:after="0" w:line="360" w:lineRule="auto"/>
        <w:ind w:left="792" w:hanging="432"/>
        <w:jc w:val="both"/>
        <w:rPr>
          <w:rFonts w:ascii="Arial" w:cs="Arial" w:eastAsia="Arial" w:hAnsi="Arial"/>
          <w:b w:val="1"/>
          <w:bCs w:val="1"/>
        </w:rPr>
      </w:pPr>
      <w:r w:rsidDel="00000000" w:rsidR="00000000" w:rsidRPr="00000000">
        <w:rPr>
          <w:rFonts w:ascii="Arial" w:cs="Arial" w:eastAsia="Arial" w:hAnsi="Arial"/>
          <w:b w:val="1"/>
          <w:bCs w:val="1"/>
          <w:rtl w:val="0"/>
        </w:rPr>
        <w:t xml:space="preserve">Originalidade e grau de inovação:</w:t>
      </w:r>
    </w:p>
    <w:p w:rsidR="00000000" w:rsidDel="00000000" w:rsidP="00000000" w:rsidRDefault="00000000" w:rsidRPr="00000000" w14:paraId="0000007B">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Aplicação de abordagens criativas ou tecnologias emergentes;</w:t>
      </w:r>
    </w:p>
    <w:p w:rsidR="00000000" w:rsidDel="00000000" w:rsidP="00000000" w:rsidRDefault="00000000" w:rsidRPr="00000000" w14:paraId="0000007C">
      <w:pPr>
        <w:numPr>
          <w:ilvl w:val="0"/>
          <w:numId w:val="12"/>
        </w:numPr>
        <w:spacing w:after="0" w:line="360" w:lineRule="auto"/>
        <w:ind w:left="720" w:hanging="360"/>
        <w:jc w:val="both"/>
        <w:rPr>
          <w:rFonts w:ascii="Arial" w:cs="Arial" w:eastAsia="Arial" w:hAnsi="Arial"/>
          <w:b w:val="1"/>
          <w:bCs w:val="1"/>
        </w:rPr>
      </w:pPr>
      <w:r w:rsidDel="00000000" w:rsidR="00000000" w:rsidRPr="00000000">
        <w:rPr>
          <w:rFonts w:ascii="Arial" w:cs="Arial" w:eastAsia="Arial" w:hAnsi="Arial"/>
          <w:rtl w:val="0"/>
        </w:rPr>
        <w:t xml:space="preserve">Capacidade de romper paradigmas ou melhorar significativamente práticas existentes.</w:t>
      </w:r>
    </w:p>
    <w:p w:rsidR="00000000" w:rsidDel="00000000" w:rsidP="00000000" w:rsidRDefault="00000000" w:rsidRPr="00000000" w14:paraId="0000007D">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A pontuação final será consolidada com base na tabela de critérios de avaliação, definida previamente e apresentada nos Anexos I e II deste edital, garantindo a transparência, a equidade e a isonomia na análise de todas as propostas submetidas.</w:t>
      </w:r>
    </w:p>
    <w:p w:rsidR="00000000" w:rsidDel="00000000" w:rsidP="00000000" w:rsidRDefault="00000000" w:rsidRPr="00000000" w14:paraId="0000007E">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O caso que obtiver a maior pontuação em cada categoria, em cada região do país (Norte, Nordeste, Sul, Sudeste e Centro-Oeste), será automaticamente selecionado para a etapa nacional do Prêmio FORTEC de Inovação 2026 e fará parte do material institucional de divulgação dos resultados da premiação.  </w:t>
      </w:r>
    </w:p>
    <w:p w:rsidR="00000000" w:rsidDel="00000000" w:rsidP="00000000" w:rsidRDefault="00000000" w:rsidRPr="00000000" w14:paraId="0000007F">
      <w:pPr>
        <w:spacing w:after="0" w:before="24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0">
      <w:pPr>
        <w:spacing w:after="0" w:before="240" w:line="360" w:lineRule="auto"/>
        <w:jc w:val="both"/>
        <w:rPr>
          <w:rFonts w:ascii="Arial" w:cs="Arial" w:eastAsia="Arial" w:hAnsi="Arial"/>
        </w:rPr>
      </w:pPr>
      <w:r w:rsidDel="00000000" w:rsidR="00000000" w:rsidRPr="00000000">
        <w:rPr>
          <w:rFonts w:ascii="Arial" w:cs="Arial" w:eastAsia="Arial" w:hAnsi="Arial"/>
          <w:rtl w:val="0"/>
        </w:rPr>
        <w:t xml:space="preserve">Em caso de empate, tanto na rodada regional quanto na nacional, será considerado vencedor aquele que obtiver maior pontuação no critério 5.1. Permanecendo o empate, será considerada a maior pontuação no critério 5.2 e assim sucessivamente até o critério 5.4. Depois disso caberá à Comissão Organizadora a decisão final.</w:t>
      </w:r>
    </w:p>
    <w:p w:rsidR="00000000" w:rsidDel="00000000" w:rsidP="00000000" w:rsidRDefault="00000000" w:rsidRPr="00000000" w14:paraId="00000081">
      <w:pPr>
        <w:spacing w:after="0" w:before="24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2">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INSCRIÇÕES</w:t>
      </w:r>
    </w:p>
    <w:p w:rsidR="00000000" w:rsidDel="00000000" w:rsidP="00000000" w:rsidRDefault="00000000" w:rsidRPr="00000000" w14:paraId="00000083">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Para concorrer ao Prêmio FORTEC de Inovação 2026 as inscrições devem ser realizadas no período de 25 de março de 2026 a </w:t>
      </w:r>
      <w:r w:rsidDel="00000000" w:rsidR="00000000" w:rsidRPr="00000000">
        <w:rPr>
          <w:rFonts w:ascii="Arial" w:cs="Arial" w:eastAsia="Arial" w:hAnsi="Arial"/>
          <w:b w:val="1"/>
          <w:bCs w:val="1"/>
          <w:rtl w:val="0"/>
        </w:rPr>
        <w:t xml:space="preserve">10 de maio 2026 </w:t>
      </w:r>
      <w:r w:rsidDel="00000000" w:rsidR="00000000" w:rsidRPr="00000000">
        <w:rPr>
          <w:rFonts w:ascii="Arial" w:cs="Arial" w:eastAsia="Arial" w:hAnsi="Arial"/>
          <w:rtl w:val="0"/>
        </w:rPr>
        <w:t xml:space="preserve">por meio do formulário devidamente preenchido. A ausência de informações obrigatórias poderá implicar na desclassificação da proposta. Os documentos obrigatórios são:</w:t>
      </w:r>
    </w:p>
    <w:p w:rsidR="00000000" w:rsidDel="00000000" w:rsidP="00000000" w:rsidRDefault="00000000" w:rsidRPr="00000000" w14:paraId="0000008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5">
      <w:pPr>
        <w:numPr>
          <w:ilvl w:val="0"/>
          <w:numId w:val="6"/>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Formulário de Inscrição, preenchido por meio do link:</w:t>
      </w:r>
    </w:p>
    <w:p w:rsidR="00000000" w:rsidDel="00000000" w:rsidP="00000000" w:rsidRDefault="00000000" w:rsidRPr="00000000" w14:paraId="00000086">
      <w:pPr>
        <w:spacing w:after="0" w:line="360" w:lineRule="auto"/>
        <w:ind w:left="720" w:firstLine="0"/>
        <w:jc w:val="both"/>
        <w:rPr>
          <w:rFonts w:ascii="Arial" w:cs="Arial" w:eastAsia="Arial" w:hAnsi="Arial"/>
        </w:rPr>
      </w:pPr>
      <w:hyperlink r:id="rId7">
        <w:r w:rsidDel="00000000" w:rsidR="00000000" w:rsidRPr="00000000">
          <w:rPr>
            <w:rFonts w:ascii="Arial" w:cs="Arial" w:eastAsia="Arial" w:hAnsi="Arial"/>
            <w:color w:val="1155cc"/>
            <w:u w:val="single"/>
            <w:rtl w:val="0"/>
          </w:rPr>
          <w:t xml:space="preserve">https://docs.google.com/forms/d/e/1FAIpQLScddQ1ym5psOoj2bEGXNfq_jk8U_GctV3np3d85vkDm3HXPsw/viewform?usp=publish-editor</w:t>
        </w:r>
      </w:hyperlink>
      <w:r w:rsidDel="00000000" w:rsidR="00000000" w:rsidRPr="00000000">
        <w:rPr>
          <w:rtl w:val="0"/>
        </w:rPr>
      </w:r>
    </w:p>
    <w:p w:rsidR="00000000" w:rsidDel="00000000" w:rsidP="00000000" w:rsidRDefault="00000000" w:rsidRPr="00000000" w14:paraId="00000087">
      <w:pPr>
        <w:numPr>
          <w:ilvl w:val="0"/>
          <w:numId w:val="6"/>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Documento descritivo do caso, com no máximo 05 (cinco) páginas, devendo conter as informações constantes no item 5 deste edital.</w:t>
      </w:r>
    </w:p>
    <w:p w:rsidR="00000000" w:rsidDel="00000000" w:rsidP="00000000" w:rsidRDefault="00000000" w:rsidRPr="00000000" w14:paraId="00000088">
      <w:pPr>
        <w:numPr>
          <w:ilvl w:val="0"/>
          <w:numId w:val="6"/>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Imagens ilustrativas, anexadas separadamente ao documento descritivo.</w:t>
      </w:r>
    </w:p>
    <w:p w:rsidR="00000000" w:rsidDel="00000000" w:rsidP="00000000" w:rsidRDefault="00000000" w:rsidRPr="00000000" w14:paraId="00000089">
      <w:pPr>
        <w:numPr>
          <w:ilvl w:val="0"/>
          <w:numId w:val="6"/>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Autorização de publicação de conteúdo</w:t>
      </w:r>
      <w:r w:rsidDel="00000000" w:rsidR="00000000" w:rsidRPr="00000000">
        <w:rPr>
          <w:rFonts w:ascii="Arial" w:cs="Arial" w:eastAsia="Arial" w:hAnsi="Arial"/>
          <w:highlight w:val="white"/>
          <w:rtl w:val="0"/>
        </w:rPr>
        <w:t xml:space="preserve"> (Anexo III);</w:t>
      </w:r>
    </w:p>
    <w:p w:rsidR="00000000" w:rsidDel="00000000" w:rsidP="00000000" w:rsidRDefault="00000000" w:rsidRPr="00000000" w14:paraId="0000008A">
      <w:pPr>
        <w:spacing w:after="0" w:line="360" w:lineRule="auto"/>
        <w:jc w:val="both"/>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08B">
      <w:pPr>
        <w:spacing w:after="0" w:line="360" w:lineRule="auto"/>
        <w:jc w:val="both"/>
        <w:rPr>
          <w:rFonts w:ascii="Arial" w:cs="Arial" w:eastAsia="Arial" w:hAnsi="Arial"/>
          <w:b w:val="1"/>
          <w:bCs w:val="1"/>
          <w:highlight w:val="white"/>
        </w:rPr>
      </w:pPr>
      <w:r w:rsidDel="00000000" w:rsidR="00000000" w:rsidRPr="00000000">
        <w:rPr>
          <w:rFonts w:ascii="Arial" w:cs="Arial" w:eastAsia="Arial" w:hAnsi="Arial"/>
          <w:b w:val="1"/>
          <w:bCs w:val="1"/>
          <w:highlight w:val="white"/>
          <w:rtl w:val="0"/>
        </w:rPr>
        <w:t xml:space="preserve">7.1. CASOS NÃO ELEGÍVEIS</w:t>
      </w:r>
    </w:p>
    <w:p w:rsidR="00000000" w:rsidDel="00000000" w:rsidP="00000000" w:rsidRDefault="00000000" w:rsidRPr="00000000" w14:paraId="0000008C">
      <w:pPr>
        <w:spacing w:after="0" w:line="360" w:lineRule="auto"/>
        <w:jc w:val="both"/>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08D">
      <w:pPr>
        <w:spacing w:after="0" w:line="360" w:lineRule="auto"/>
        <w:jc w:val="both"/>
        <w:rPr>
          <w:rFonts w:ascii="Arial" w:cs="Arial" w:eastAsia="Arial" w:hAnsi="Arial"/>
          <w:highlight w:val="white"/>
        </w:rPr>
      </w:pPr>
      <w:r w:rsidDel="00000000" w:rsidR="00000000" w:rsidRPr="00000000">
        <w:rPr>
          <w:rFonts w:ascii="Arial" w:cs="Arial" w:eastAsia="Arial" w:hAnsi="Arial"/>
          <w:highlight w:val="white"/>
          <w:rtl w:val="0"/>
        </w:rPr>
        <w:t xml:space="preserve">Não serão aceitos para avaliação no Prêmio FORTEC de Inovação 2026:</w:t>
      </w:r>
    </w:p>
    <w:p w:rsidR="00000000" w:rsidDel="00000000" w:rsidP="00000000" w:rsidRDefault="00000000" w:rsidRPr="00000000" w14:paraId="0000008E">
      <w:pPr>
        <w:numPr>
          <w:ilvl w:val="0"/>
          <w:numId w:val="1"/>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Casos já submetidos ao Prêmio FORTEC de Inovação 2025;</w:t>
      </w:r>
    </w:p>
    <w:p w:rsidR="00000000" w:rsidDel="00000000" w:rsidP="00000000" w:rsidRDefault="00000000" w:rsidRPr="00000000" w14:paraId="0000008F">
      <w:pPr>
        <w:numPr>
          <w:ilvl w:val="0"/>
          <w:numId w:val="1"/>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Inscrição do mesmo caso de sucesso em mais de uma categoria.</w:t>
      </w:r>
    </w:p>
    <w:p w:rsidR="00000000" w:rsidDel="00000000" w:rsidP="00000000" w:rsidRDefault="00000000" w:rsidRPr="00000000" w14:paraId="00000090">
      <w:pPr>
        <w:numPr>
          <w:ilvl w:val="0"/>
          <w:numId w:val="1"/>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Submissões que não apresentem o relatório descritivo conforme estrutura e informações exigidas neste edital;</w:t>
      </w:r>
    </w:p>
    <w:p w:rsidR="00000000" w:rsidDel="00000000" w:rsidP="00000000" w:rsidRDefault="00000000" w:rsidRPr="00000000" w14:paraId="00000091">
      <w:pPr>
        <w:numPr>
          <w:ilvl w:val="0"/>
          <w:numId w:val="1"/>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Documentos submetidos na forma de artigos científicos, papers ou publicações acadêmicas, que não atendam ao formato de relatório técnico exigido;</w:t>
      </w:r>
    </w:p>
    <w:p w:rsidR="00000000" w:rsidDel="00000000" w:rsidP="00000000" w:rsidRDefault="00000000" w:rsidRPr="00000000" w14:paraId="00000092">
      <w:pPr>
        <w:numPr>
          <w:ilvl w:val="0"/>
          <w:numId w:val="1"/>
        </w:numPr>
        <w:spacing w:after="0" w:line="360" w:lineRule="auto"/>
        <w:ind w:left="720" w:hanging="360"/>
        <w:jc w:val="both"/>
        <w:rPr>
          <w:rFonts w:ascii="Arial" w:cs="Arial" w:eastAsia="Arial" w:hAnsi="Arial"/>
        </w:rPr>
      </w:pPr>
      <w:r w:rsidDel="00000000" w:rsidR="00000000" w:rsidRPr="00000000">
        <w:rPr>
          <w:rFonts w:ascii="Arial" w:cs="Arial" w:eastAsia="Arial" w:hAnsi="Arial"/>
          <w:rtl w:val="0"/>
        </w:rPr>
        <w:t xml:space="preserve">Propostas que não apresentem todas as informações e documentos obrigatórios indicados no item 5 e 7 deste edital.</w:t>
      </w:r>
    </w:p>
    <w:p w:rsidR="00000000" w:rsidDel="00000000" w:rsidP="00000000" w:rsidRDefault="00000000" w:rsidRPr="00000000" w14:paraId="0000009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5">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6">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CRONOGRAMA</w:t>
      </w:r>
    </w:p>
    <w:p w:rsidR="00000000" w:rsidDel="00000000" w:rsidP="00000000" w:rsidRDefault="00000000" w:rsidRPr="00000000" w14:paraId="00000097">
      <w:pPr>
        <w:spacing w:after="0" w:line="360" w:lineRule="auto"/>
        <w:jc w:val="both"/>
        <w:rPr>
          <w:rFonts w:ascii="Arial" w:cs="Arial" w:eastAsia="Arial" w:hAnsi="Arial"/>
        </w:rPr>
      </w:pPr>
      <w:r w:rsidDel="00000000" w:rsidR="00000000" w:rsidRPr="00000000">
        <w:rPr>
          <w:rFonts w:ascii="Arial" w:cs="Arial" w:eastAsia="Arial" w:hAnsi="Arial"/>
          <w:rtl w:val="0"/>
        </w:rPr>
        <w:t xml:space="preserve">As etapas do Prêmio obedecerão ao seguinte cronograma:</w:t>
      </w:r>
    </w:p>
    <w:p w:rsidR="00000000" w:rsidDel="00000000" w:rsidP="00000000" w:rsidRDefault="00000000" w:rsidRPr="00000000" w14:paraId="00000098">
      <w:pPr>
        <w:spacing w:after="0" w:line="360" w:lineRule="auto"/>
        <w:jc w:val="both"/>
        <w:rPr>
          <w:rFonts w:ascii="Arial" w:cs="Arial" w:eastAsia="Arial" w:hAnsi="Arial"/>
        </w:rPr>
      </w:pPr>
      <w:r w:rsidDel="00000000" w:rsidR="00000000" w:rsidRPr="00000000">
        <w:rPr>
          <w:rtl w:val="0"/>
        </w:rPr>
      </w:r>
    </w:p>
    <w:tbl>
      <w:tblPr>
        <w:tblStyle w:val="Table1"/>
        <w:tblW w:w="8359.0" w:type="dxa"/>
        <w:jc w:val="left"/>
        <w:tblBorders>
          <w:top w:color="999999" w:space="0" w:sz="4" w:val="single"/>
          <w:left w:color="999999" w:space="0" w:sz="4" w:val="single"/>
          <w:bottom w:color="999999" w:space="0" w:sz="4" w:val="single"/>
          <w:right w:color="999999" w:space="0" w:sz="4" w:val="single"/>
          <w:insideH w:color="999999" w:space="0" w:sz="4" w:val="single"/>
          <w:insideV w:color="999999" w:space="0" w:sz="4" w:val="single"/>
        </w:tblBorders>
        <w:tblLayout w:type="fixed"/>
        <w:tblLook w:val="0600"/>
      </w:tblPr>
      <w:tblGrid>
        <w:gridCol w:w="5240"/>
        <w:gridCol w:w="3119"/>
        <w:tblGridChange w:id="0">
          <w:tblGrid>
            <w:gridCol w:w="5240"/>
            <w:gridCol w:w="3119"/>
          </w:tblGrid>
        </w:tblGridChange>
      </w:tblGrid>
      <w:tr>
        <w:trPr>
          <w:cantSplit w:val="0"/>
          <w:trHeight w:val="500" w:hRule="atLeast"/>
          <w:tblHeader w:val="0"/>
        </w:trPr>
        <w:tc>
          <w:tcPr>
            <w:gridSpan w:val="2"/>
            <w:vAlign w:val="center"/>
          </w:tcPr>
          <w:p w:rsidR="00000000" w:rsidDel="00000000" w:rsidP="00000000" w:rsidRDefault="00000000" w:rsidRPr="00000000" w14:paraId="00000099">
            <w:pPr>
              <w:spacing w:before="160" w:line="259.20000000000005" w:lineRule="auto"/>
              <w:jc w:val="center"/>
              <w:rPr>
                <w:rFonts w:ascii="Arial" w:cs="Arial" w:eastAsia="Arial" w:hAnsi="Arial"/>
                <w:b w:val="1"/>
                <w:bCs w:val="1"/>
              </w:rPr>
            </w:pPr>
            <w:bookmarkStart w:colFirst="0" w:colLast="0" w:name="_heading=h.6a0p4fy1fokh" w:id="0"/>
            <w:bookmarkEnd w:id="0"/>
            <w:r w:rsidDel="00000000" w:rsidR="00000000" w:rsidRPr="00000000">
              <w:rPr>
                <w:rFonts w:ascii="Arial" w:cs="Arial" w:eastAsia="Arial" w:hAnsi="Arial"/>
                <w:b w:val="1"/>
                <w:bCs w:val="1"/>
                <w:rtl w:val="0"/>
              </w:rPr>
              <w:t xml:space="preserve">FASE 1 – ETAPA REGIONAL</w:t>
            </w:r>
          </w:p>
          <w:p w:rsidR="00000000" w:rsidDel="00000000" w:rsidP="00000000" w:rsidRDefault="00000000" w:rsidRPr="00000000" w14:paraId="0000009A">
            <w:pPr>
              <w:spacing w:before="160" w:line="259.20000000000005" w:lineRule="auto"/>
              <w:jc w:val="center"/>
              <w:rPr>
                <w:rFonts w:ascii="Arial" w:cs="Arial" w:eastAsia="Arial" w:hAnsi="Arial"/>
                <w:sz w:val="18"/>
                <w:szCs w:val="18"/>
              </w:rPr>
            </w:pPr>
            <w:bookmarkStart w:colFirst="0" w:colLast="0" w:name="_heading=h.mpdrfw9f5ix5" w:id="1"/>
            <w:bookmarkEnd w:id="1"/>
            <w:r w:rsidDel="00000000" w:rsidR="00000000" w:rsidRPr="00000000">
              <w:rPr>
                <w:rFonts w:ascii="Arial" w:cs="Arial" w:eastAsia="Arial" w:hAnsi="Arial"/>
                <w:sz w:val="18"/>
                <w:szCs w:val="18"/>
                <w:rtl w:val="0"/>
              </w:rPr>
              <w:t xml:space="preserve">(submissão inicial dos casos)</w:t>
            </w:r>
          </w:p>
        </w:tc>
      </w:tr>
      <w:tr>
        <w:trPr>
          <w:cantSplit w:val="0"/>
          <w:trHeight w:val="500" w:hRule="atLeast"/>
          <w:tblHeader w:val="0"/>
        </w:trPr>
        <w:tc>
          <w:tcPr>
            <w:vAlign w:val="center"/>
          </w:tcPr>
          <w:p w:rsidR="00000000" w:rsidDel="00000000" w:rsidP="00000000" w:rsidRDefault="00000000" w:rsidRPr="00000000" w14:paraId="0000009C">
            <w:pPr>
              <w:spacing w:before="160" w:line="259.20000000000005" w:lineRule="auto"/>
              <w:jc w:val="center"/>
              <w:rPr>
                <w:rFonts w:ascii="Arial" w:cs="Arial" w:eastAsia="Arial" w:hAnsi="Arial"/>
              </w:rPr>
            </w:pPr>
            <w:bookmarkStart w:colFirst="0" w:colLast="0" w:name="_heading=h.6a0p4fy1fokh" w:id="0"/>
            <w:bookmarkEnd w:id="0"/>
            <w:r w:rsidDel="00000000" w:rsidR="00000000" w:rsidRPr="00000000">
              <w:rPr>
                <w:rFonts w:ascii="Arial" w:cs="Arial" w:eastAsia="Arial" w:hAnsi="Arial"/>
                <w:b w:val="1"/>
                <w:bCs w:val="1"/>
                <w:rtl w:val="0"/>
              </w:rPr>
              <w:t xml:space="preserve">Etapa</w:t>
            </w:r>
            <w:r w:rsidDel="00000000" w:rsidR="00000000" w:rsidRPr="00000000">
              <w:rPr>
                <w:rtl w:val="0"/>
              </w:rPr>
            </w:r>
          </w:p>
        </w:tc>
        <w:tc>
          <w:tcPr>
            <w:vAlign w:val="center"/>
          </w:tcPr>
          <w:p w:rsidR="00000000" w:rsidDel="00000000" w:rsidP="00000000" w:rsidRDefault="00000000" w:rsidRPr="00000000" w14:paraId="0000009D">
            <w:pPr>
              <w:spacing w:before="160" w:line="259.20000000000005" w:lineRule="auto"/>
              <w:jc w:val="center"/>
              <w:rPr>
                <w:rFonts w:ascii="Arial" w:cs="Arial" w:eastAsia="Arial" w:hAnsi="Arial"/>
              </w:rPr>
            </w:pPr>
            <w:r w:rsidDel="00000000" w:rsidR="00000000" w:rsidRPr="00000000">
              <w:rPr>
                <w:rFonts w:ascii="Arial" w:cs="Arial" w:eastAsia="Arial" w:hAnsi="Arial"/>
                <w:b w:val="1"/>
                <w:bCs w:val="1"/>
                <w:rtl w:val="0"/>
              </w:rPr>
              <w:t xml:space="preserve">Período</w:t>
            </w:r>
            <w:r w:rsidDel="00000000" w:rsidR="00000000" w:rsidRPr="00000000">
              <w:rPr>
                <w:rtl w:val="0"/>
              </w:rPr>
            </w:r>
          </w:p>
        </w:tc>
      </w:tr>
      <w:tr>
        <w:trPr>
          <w:cantSplit w:val="0"/>
          <w:trHeight w:val="500" w:hRule="atLeast"/>
          <w:tblHeader w:val="0"/>
        </w:trPr>
        <w:tc>
          <w:tcPr>
            <w:vAlign w:val="center"/>
          </w:tcPr>
          <w:p w:rsidR="00000000" w:rsidDel="00000000" w:rsidP="00000000" w:rsidRDefault="00000000" w:rsidRPr="00000000" w14:paraId="0000009E">
            <w:pPr>
              <w:spacing w:before="160" w:line="259.20000000000005" w:lineRule="auto"/>
              <w:rPr>
                <w:rFonts w:ascii="Arial" w:cs="Arial" w:eastAsia="Arial" w:hAnsi="Arial"/>
              </w:rPr>
            </w:pPr>
            <w:r w:rsidDel="00000000" w:rsidR="00000000" w:rsidRPr="00000000">
              <w:rPr>
                <w:rFonts w:ascii="Arial" w:cs="Arial" w:eastAsia="Arial" w:hAnsi="Arial"/>
                <w:rtl w:val="0"/>
              </w:rPr>
              <w:t xml:space="preserve">Lançamento do edital</w:t>
            </w:r>
          </w:p>
        </w:tc>
        <w:tc>
          <w:tcPr>
            <w:vAlign w:val="center"/>
          </w:tcPr>
          <w:p w:rsidR="00000000" w:rsidDel="00000000" w:rsidP="00000000" w:rsidRDefault="00000000" w:rsidRPr="00000000" w14:paraId="0000009F">
            <w:pPr>
              <w:spacing w:before="160" w:line="259.20000000000005" w:lineRule="auto"/>
              <w:jc w:val="center"/>
              <w:rPr>
                <w:rFonts w:ascii="Arial" w:cs="Arial" w:eastAsia="Arial" w:hAnsi="Arial"/>
              </w:rPr>
            </w:pPr>
            <w:r w:rsidDel="00000000" w:rsidR="00000000" w:rsidRPr="00000000">
              <w:rPr>
                <w:rFonts w:ascii="Arial" w:cs="Arial" w:eastAsia="Arial" w:hAnsi="Arial"/>
                <w:rtl w:val="0"/>
              </w:rPr>
              <w:t xml:space="preserve">25/03/2026</w:t>
            </w:r>
          </w:p>
        </w:tc>
      </w:tr>
      <w:tr>
        <w:trPr>
          <w:cantSplit w:val="0"/>
          <w:trHeight w:val="500" w:hRule="atLeast"/>
          <w:tblHeader w:val="0"/>
        </w:trPr>
        <w:tc>
          <w:tcPr>
            <w:vAlign w:val="center"/>
          </w:tcPr>
          <w:p w:rsidR="00000000" w:rsidDel="00000000" w:rsidP="00000000" w:rsidRDefault="00000000" w:rsidRPr="00000000" w14:paraId="000000A0">
            <w:pPr>
              <w:spacing w:before="160" w:line="259.20000000000005" w:lineRule="auto"/>
              <w:rPr>
                <w:rFonts w:ascii="Arial" w:cs="Arial" w:eastAsia="Arial" w:hAnsi="Arial"/>
              </w:rPr>
            </w:pPr>
            <w:r w:rsidDel="00000000" w:rsidR="00000000" w:rsidRPr="00000000">
              <w:rPr>
                <w:rFonts w:ascii="Arial" w:cs="Arial" w:eastAsia="Arial" w:hAnsi="Arial"/>
                <w:rtl w:val="0"/>
              </w:rPr>
              <w:t xml:space="preserve">Submissão de casos pelos NIT</w:t>
            </w:r>
          </w:p>
        </w:tc>
        <w:tc>
          <w:tcPr>
            <w:vAlign w:val="center"/>
          </w:tcPr>
          <w:p w:rsidR="00000000" w:rsidDel="00000000" w:rsidP="00000000" w:rsidRDefault="00000000" w:rsidRPr="00000000" w14:paraId="000000A1">
            <w:pPr>
              <w:spacing w:before="160" w:line="259.20000000000005" w:lineRule="auto"/>
              <w:jc w:val="center"/>
              <w:rPr>
                <w:rFonts w:ascii="Arial" w:cs="Arial" w:eastAsia="Arial" w:hAnsi="Arial"/>
              </w:rPr>
            </w:pPr>
            <w:r w:rsidDel="00000000" w:rsidR="00000000" w:rsidRPr="00000000">
              <w:rPr>
                <w:rFonts w:ascii="Arial" w:cs="Arial" w:eastAsia="Arial" w:hAnsi="Arial"/>
                <w:rtl w:val="0"/>
              </w:rPr>
              <w:t xml:space="preserve">25/03 a 10/05/2026 </w:t>
            </w:r>
          </w:p>
        </w:tc>
      </w:tr>
      <w:tr>
        <w:trPr>
          <w:cantSplit w:val="0"/>
          <w:trHeight w:val="500" w:hRule="atLeast"/>
          <w:tblHeader w:val="0"/>
        </w:trPr>
        <w:tc>
          <w:tcPr>
            <w:vAlign w:val="center"/>
          </w:tcPr>
          <w:p w:rsidR="00000000" w:rsidDel="00000000" w:rsidP="00000000" w:rsidRDefault="00000000" w:rsidRPr="00000000" w14:paraId="000000A2">
            <w:pPr>
              <w:spacing w:before="160" w:line="259.20000000000005" w:lineRule="auto"/>
              <w:rPr>
                <w:rFonts w:ascii="Arial" w:cs="Arial" w:eastAsia="Arial" w:hAnsi="Arial"/>
              </w:rPr>
            </w:pPr>
            <w:r w:rsidDel="00000000" w:rsidR="00000000" w:rsidRPr="00000000">
              <w:rPr>
                <w:rFonts w:ascii="Arial" w:cs="Arial" w:eastAsia="Arial" w:hAnsi="Arial"/>
                <w:rtl w:val="0"/>
              </w:rPr>
              <w:t xml:space="preserve">Avaliação das propostas – Etapa Regional</w:t>
            </w:r>
          </w:p>
        </w:tc>
        <w:tc>
          <w:tcPr>
            <w:vAlign w:val="center"/>
          </w:tcPr>
          <w:p w:rsidR="00000000" w:rsidDel="00000000" w:rsidP="00000000" w:rsidRDefault="00000000" w:rsidRPr="00000000" w14:paraId="000000A3">
            <w:pPr>
              <w:spacing w:before="160" w:line="259.20000000000005" w:lineRule="auto"/>
              <w:jc w:val="center"/>
              <w:rPr>
                <w:rFonts w:ascii="Arial" w:cs="Arial" w:eastAsia="Arial" w:hAnsi="Arial"/>
              </w:rPr>
            </w:pPr>
            <w:r w:rsidDel="00000000" w:rsidR="00000000" w:rsidRPr="00000000">
              <w:rPr>
                <w:rFonts w:ascii="Arial" w:cs="Arial" w:eastAsia="Arial" w:hAnsi="Arial"/>
                <w:rtl w:val="0"/>
              </w:rPr>
              <w:t xml:space="preserve">20/05 a 02/06/2026</w:t>
            </w:r>
          </w:p>
        </w:tc>
      </w:tr>
      <w:tr>
        <w:trPr>
          <w:cantSplit w:val="0"/>
          <w:trHeight w:val="500" w:hRule="atLeast"/>
          <w:tblHeader w:val="0"/>
        </w:trPr>
        <w:tc>
          <w:tcPr>
            <w:vAlign w:val="center"/>
          </w:tcPr>
          <w:p w:rsidR="00000000" w:rsidDel="00000000" w:rsidP="00000000" w:rsidRDefault="00000000" w:rsidRPr="00000000" w14:paraId="000000A4">
            <w:pPr>
              <w:spacing w:before="160" w:line="259.20000000000005" w:lineRule="auto"/>
              <w:rPr>
                <w:rFonts w:ascii="Arial" w:cs="Arial" w:eastAsia="Arial" w:hAnsi="Arial"/>
              </w:rPr>
            </w:pPr>
            <w:r w:rsidDel="00000000" w:rsidR="00000000" w:rsidRPr="00000000">
              <w:rPr>
                <w:rFonts w:ascii="Arial" w:cs="Arial" w:eastAsia="Arial" w:hAnsi="Arial"/>
                <w:rtl w:val="0"/>
              </w:rPr>
              <w:t xml:space="preserve">Avaliação das propostas - FASE NACIONAL</w:t>
            </w:r>
          </w:p>
        </w:tc>
        <w:tc>
          <w:tcPr>
            <w:vAlign w:val="center"/>
          </w:tcPr>
          <w:p w:rsidR="00000000" w:rsidDel="00000000" w:rsidP="00000000" w:rsidRDefault="00000000" w:rsidRPr="00000000" w14:paraId="000000A5">
            <w:pPr>
              <w:spacing w:before="160" w:line="259.20000000000005" w:lineRule="auto"/>
              <w:jc w:val="center"/>
              <w:rPr>
                <w:rFonts w:ascii="Arial" w:cs="Arial" w:eastAsia="Arial" w:hAnsi="Arial"/>
              </w:rPr>
            </w:pPr>
            <w:r w:rsidDel="00000000" w:rsidR="00000000" w:rsidRPr="00000000">
              <w:rPr>
                <w:rFonts w:ascii="Arial" w:cs="Arial" w:eastAsia="Arial" w:hAnsi="Arial"/>
                <w:rtl w:val="0"/>
              </w:rPr>
              <w:t xml:space="preserve">04 a 18/06/2026</w:t>
            </w:r>
          </w:p>
        </w:tc>
      </w:tr>
      <w:tr>
        <w:trPr>
          <w:cantSplit w:val="0"/>
          <w:trHeight w:val="500" w:hRule="atLeast"/>
          <w:tblHeader w:val="0"/>
        </w:trPr>
        <w:tc>
          <w:tcPr>
            <w:vAlign w:val="center"/>
          </w:tcPr>
          <w:p w:rsidR="00000000" w:rsidDel="00000000" w:rsidP="00000000" w:rsidRDefault="00000000" w:rsidRPr="00000000" w14:paraId="000000A6">
            <w:pPr>
              <w:spacing w:before="160" w:line="259.20000000000005" w:lineRule="auto"/>
              <w:rPr>
                <w:rFonts w:ascii="Arial" w:cs="Arial" w:eastAsia="Arial" w:hAnsi="Arial"/>
              </w:rPr>
            </w:pPr>
            <w:r w:rsidDel="00000000" w:rsidR="00000000" w:rsidRPr="00000000">
              <w:rPr>
                <w:rFonts w:ascii="Arial" w:cs="Arial" w:eastAsia="Arial" w:hAnsi="Arial"/>
                <w:rtl w:val="0"/>
              </w:rPr>
              <w:t xml:space="preserve">Resultado – Etapa Nacional</w:t>
            </w:r>
          </w:p>
        </w:tc>
        <w:tc>
          <w:tcPr>
            <w:vAlign w:val="center"/>
          </w:tcPr>
          <w:p w:rsidR="00000000" w:rsidDel="00000000" w:rsidP="00000000" w:rsidRDefault="00000000" w:rsidRPr="00000000" w14:paraId="000000A7">
            <w:pPr>
              <w:spacing w:before="160" w:line="259.20000000000005" w:lineRule="auto"/>
              <w:jc w:val="center"/>
              <w:rPr>
                <w:rFonts w:ascii="Arial" w:cs="Arial" w:eastAsia="Arial" w:hAnsi="Arial"/>
              </w:rPr>
            </w:pPr>
            <w:r w:rsidDel="00000000" w:rsidR="00000000" w:rsidRPr="00000000">
              <w:rPr>
                <w:rFonts w:ascii="Arial" w:cs="Arial" w:eastAsia="Arial" w:hAnsi="Arial"/>
                <w:rtl w:val="0"/>
              </w:rPr>
              <w:t xml:space="preserve">19/06/2026</w:t>
            </w:r>
          </w:p>
        </w:tc>
      </w:tr>
      <w:tr>
        <w:trPr>
          <w:cantSplit w:val="0"/>
          <w:trHeight w:val="500" w:hRule="atLeast"/>
          <w:tblHeader w:val="0"/>
        </w:trPr>
        <w:tc>
          <w:tcPr>
            <w:vAlign w:val="center"/>
          </w:tcPr>
          <w:p w:rsidR="00000000" w:rsidDel="00000000" w:rsidP="00000000" w:rsidRDefault="00000000" w:rsidRPr="00000000" w14:paraId="000000A8">
            <w:pPr>
              <w:spacing w:before="160" w:line="259.20000000000005" w:lineRule="auto"/>
              <w:rPr>
                <w:rFonts w:ascii="Arial" w:cs="Arial" w:eastAsia="Arial" w:hAnsi="Arial"/>
              </w:rPr>
            </w:pPr>
            <w:r w:rsidDel="00000000" w:rsidR="00000000" w:rsidRPr="00000000">
              <w:rPr>
                <w:rFonts w:ascii="Arial" w:cs="Arial" w:eastAsia="Arial" w:hAnsi="Arial"/>
                <w:rtl w:val="0"/>
              </w:rPr>
              <w:t xml:space="preserve">Entrega do prêmio aos vencedores regionais e Nacional</w:t>
            </w:r>
          </w:p>
        </w:tc>
        <w:tc>
          <w:tcPr>
            <w:vAlign w:val="center"/>
          </w:tcPr>
          <w:p w:rsidR="00000000" w:rsidDel="00000000" w:rsidP="00000000" w:rsidRDefault="00000000" w:rsidRPr="00000000" w14:paraId="000000A9">
            <w:pPr>
              <w:spacing w:before="160" w:line="259.20000000000005" w:lineRule="auto"/>
              <w:jc w:val="center"/>
              <w:rPr>
                <w:rFonts w:ascii="Arial" w:cs="Arial" w:eastAsia="Arial" w:hAnsi="Arial"/>
              </w:rPr>
            </w:pPr>
            <w:r w:rsidDel="00000000" w:rsidR="00000000" w:rsidRPr="00000000">
              <w:rPr>
                <w:rFonts w:ascii="Arial" w:cs="Arial" w:eastAsia="Arial" w:hAnsi="Arial"/>
                <w:rtl w:val="0"/>
              </w:rPr>
              <w:t xml:space="preserve">08 a 10/07/2026</w:t>
            </w:r>
          </w:p>
        </w:tc>
      </w:tr>
    </w:tbl>
    <w:p w:rsidR="00000000" w:rsidDel="00000000" w:rsidP="00000000" w:rsidRDefault="00000000" w:rsidRPr="00000000" w14:paraId="000000AA">
      <w:pPr>
        <w:rPr>
          <w:rFonts w:ascii="Arial" w:cs="Arial" w:eastAsia="Arial" w:hAnsi="Arial"/>
          <w:b w:val="1"/>
          <w:bCs w:val="1"/>
          <w:sz w:val="28"/>
          <w:szCs w:val="28"/>
        </w:rPr>
      </w:pPr>
      <w:r w:rsidDel="00000000" w:rsidR="00000000" w:rsidRPr="00000000">
        <w:rPr>
          <w:rtl w:val="0"/>
        </w:rPr>
      </w:r>
    </w:p>
    <w:p w:rsidR="00000000" w:rsidDel="00000000" w:rsidP="00000000" w:rsidRDefault="00000000" w:rsidRPr="00000000" w14:paraId="000000AB">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RECONHECIMENTOS E PREMIAÇÕES</w:t>
      </w:r>
    </w:p>
    <w:p w:rsidR="00000000" w:rsidDel="00000000" w:rsidP="00000000" w:rsidRDefault="00000000" w:rsidRPr="00000000" w14:paraId="000000AC">
      <w:pPr>
        <w:spacing w:after="0" w:line="360" w:lineRule="auto"/>
        <w:jc w:val="both"/>
        <w:rPr>
          <w:rFonts w:ascii="Arial" w:cs="Arial" w:eastAsia="Arial" w:hAnsi="Arial"/>
        </w:rPr>
      </w:pPr>
      <w:r w:rsidDel="00000000" w:rsidR="00000000" w:rsidRPr="00000000">
        <w:rPr>
          <w:rFonts w:ascii="Arial" w:cs="Arial" w:eastAsia="Arial" w:hAnsi="Arial"/>
          <w:rtl w:val="0"/>
        </w:rPr>
        <w:t xml:space="preserve">As propostas submetidas e que atendam a todos os critérios de submissão, terão direito ao recebimento de certificado de participação no Prêmio FORTEC de Inovação 2026. </w:t>
      </w:r>
    </w:p>
    <w:p w:rsidR="00000000" w:rsidDel="00000000" w:rsidP="00000000" w:rsidRDefault="00000000" w:rsidRPr="00000000" w14:paraId="000000AD">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AE">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9.1 Premiação na Etapa Regional</w:t>
      </w:r>
    </w:p>
    <w:p w:rsidR="00000000" w:rsidDel="00000000" w:rsidP="00000000" w:rsidRDefault="00000000" w:rsidRPr="00000000" w14:paraId="000000AF">
      <w:pPr>
        <w:spacing w:after="0" w:line="360" w:lineRule="auto"/>
        <w:jc w:val="both"/>
        <w:rPr>
          <w:rFonts w:ascii="Arial" w:cs="Arial" w:eastAsia="Arial" w:hAnsi="Arial"/>
        </w:rPr>
      </w:pPr>
      <w:r w:rsidDel="00000000" w:rsidR="00000000" w:rsidRPr="00000000">
        <w:rPr>
          <w:rFonts w:ascii="Arial" w:cs="Arial" w:eastAsia="Arial" w:hAnsi="Arial"/>
          <w:rtl w:val="0"/>
        </w:rPr>
        <w:t xml:space="preserve">Os projetos vencedores em cada categoria, em suas respectivas regiões, receberão:</w:t>
      </w:r>
    </w:p>
    <w:p w:rsidR="00000000" w:rsidDel="00000000" w:rsidP="00000000" w:rsidRDefault="00000000" w:rsidRPr="00000000" w14:paraId="000000B0">
      <w:pPr>
        <w:numPr>
          <w:ilvl w:val="0"/>
          <w:numId w:val="7"/>
        </w:numPr>
        <w:spacing w:after="0" w:line="360" w:lineRule="auto"/>
        <w:ind w:left="1080" w:hanging="360"/>
        <w:jc w:val="both"/>
        <w:rPr>
          <w:rFonts w:ascii="Arial" w:cs="Arial" w:eastAsia="Arial" w:hAnsi="Arial"/>
        </w:rPr>
      </w:pPr>
      <w:r w:rsidDel="00000000" w:rsidR="00000000" w:rsidRPr="00000000">
        <w:rPr>
          <w:rFonts w:ascii="Arial" w:cs="Arial" w:eastAsia="Arial" w:hAnsi="Arial"/>
          <w:rtl w:val="0"/>
        </w:rPr>
        <w:t xml:space="preserve">Certificado de Vencedor Regional</w:t>
      </w:r>
    </w:p>
    <w:p w:rsidR="00000000" w:rsidDel="00000000" w:rsidP="00000000" w:rsidRDefault="00000000" w:rsidRPr="00000000" w14:paraId="000000B1">
      <w:pPr>
        <w:numPr>
          <w:ilvl w:val="0"/>
          <w:numId w:val="7"/>
        </w:numPr>
        <w:spacing w:after="0" w:line="360" w:lineRule="auto"/>
        <w:ind w:left="1080" w:hanging="360"/>
        <w:jc w:val="both"/>
        <w:rPr>
          <w:rFonts w:ascii="Arial" w:cs="Arial" w:eastAsia="Arial" w:hAnsi="Arial"/>
        </w:rPr>
      </w:pPr>
      <w:r w:rsidDel="00000000" w:rsidR="00000000" w:rsidRPr="00000000">
        <w:rPr>
          <w:rFonts w:ascii="Arial" w:cs="Arial" w:eastAsia="Arial" w:hAnsi="Arial"/>
          <w:rtl w:val="0"/>
        </w:rPr>
        <w:t xml:space="preserve">Medalha</w:t>
      </w:r>
    </w:p>
    <w:p w:rsidR="00000000" w:rsidDel="00000000" w:rsidP="00000000" w:rsidRDefault="00000000" w:rsidRPr="00000000" w14:paraId="000000B2">
      <w:pPr>
        <w:numPr>
          <w:ilvl w:val="0"/>
          <w:numId w:val="7"/>
        </w:numPr>
        <w:spacing w:after="0" w:line="360" w:lineRule="auto"/>
        <w:ind w:left="1080" w:hanging="360"/>
        <w:jc w:val="both"/>
        <w:rPr>
          <w:rFonts w:ascii="Arial" w:cs="Arial" w:eastAsia="Arial" w:hAnsi="Arial"/>
        </w:rPr>
      </w:pPr>
      <w:r w:rsidDel="00000000" w:rsidR="00000000" w:rsidRPr="00000000">
        <w:rPr>
          <w:rFonts w:ascii="Arial" w:cs="Arial" w:eastAsia="Arial" w:hAnsi="Arial"/>
          <w:rtl w:val="0"/>
        </w:rPr>
        <w:t xml:space="preserve">Divulgação em publicação específica do Prêmio FORTEC de Inovação</w:t>
      </w:r>
    </w:p>
    <w:p w:rsidR="00000000" w:rsidDel="00000000" w:rsidP="00000000" w:rsidRDefault="00000000" w:rsidRPr="00000000" w14:paraId="000000B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B4">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9.2 Premiação na Etapa Nacional</w:t>
      </w:r>
    </w:p>
    <w:p w:rsidR="00000000" w:rsidDel="00000000" w:rsidP="00000000" w:rsidRDefault="00000000" w:rsidRPr="00000000" w14:paraId="000000B5">
      <w:pPr>
        <w:spacing w:after="0" w:line="360" w:lineRule="auto"/>
        <w:jc w:val="both"/>
        <w:rPr>
          <w:rFonts w:ascii="Arial" w:cs="Arial" w:eastAsia="Arial" w:hAnsi="Arial"/>
        </w:rPr>
      </w:pPr>
      <w:r w:rsidDel="00000000" w:rsidR="00000000" w:rsidRPr="00000000">
        <w:rPr>
          <w:rFonts w:ascii="Arial" w:cs="Arial" w:eastAsia="Arial" w:hAnsi="Arial"/>
          <w:rtl w:val="0"/>
        </w:rPr>
        <w:t xml:space="preserve">Os vencedores nacionais em cada categoria receberão, além do reconhecimento regional, os seguintes benefícios adicionais:</w:t>
      </w:r>
    </w:p>
    <w:p w:rsidR="00000000" w:rsidDel="00000000" w:rsidP="00000000" w:rsidRDefault="00000000" w:rsidRPr="00000000" w14:paraId="000000B6">
      <w:pPr>
        <w:numPr>
          <w:ilvl w:val="0"/>
          <w:numId w:val="9"/>
        </w:numPr>
        <w:spacing w:after="0" w:line="360" w:lineRule="auto"/>
        <w:ind w:left="1133" w:hanging="360"/>
        <w:jc w:val="both"/>
        <w:rPr>
          <w:rFonts w:ascii="Arial" w:cs="Arial" w:eastAsia="Arial" w:hAnsi="Arial"/>
        </w:rPr>
      </w:pPr>
      <w:r w:rsidDel="00000000" w:rsidR="00000000" w:rsidRPr="00000000">
        <w:rPr>
          <w:rFonts w:ascii="Arial" w:cs="Arial" w:eastAsia="Arial" w:hAnsi="Arial"/>
          <w:rtl w:val="0"/>
        </w:rPr>
        <w:t xml:space="preserve">Certificado de Vencedor Nacional </w:t>
      </w:r>
    </w:p>
    <w:p w:rsidR="00000000" w:rsidDel="00000000" w:rsidP="00000000" w:rsidRDefault="00000000" w:rsidRPr="00000000" w14:paraId="000000B7">
      <w:pPr>
        <w:numPr>
          <w:ilvl w:val="0"/>
          <w:numId w:val="9"/>
        </w:numPr>
        <w:spacing w:after="0" w:line="360" w:lineRule="auto"/>
        <w:ind w:left="1133" w:hanging="360"/>
        <w:jc w:val="both"/>
        <w:rPr>
          <w:rFonts w:ascii="Arial" w:cs="Arial" w:eastAsia="Arial" w:hAnsi="Arial"/>
        </w:rPr>
      </w:pPr>
      <w:r w:rsidDel="00000000" w:rsidR="00000000" w:rsidRPr="00000000">
        <w:rPr>
          <w:rFonts w:ascii="Arial" w:cs="Arial" w:eastAsia="Arial" w:hAnsi="Arial"/>
          <w:rtl w:val="0"/>
        </w:rPr>
        <w:t xml:space="preserve">Troféu</w:t>
      </w:r>
    </w:p>
    <w:p w:rsidR="00000000" w:rsidDel="00000000" w:rsidP="00000000" w:rsidRDefault="00000000" w:rsidRPr="00000000" w14:paraId="000000B8">
      <w:pPr>
        <w:numPr>
          <w:ilvl w:val="0"/>
          <w:numId w:val="9"/>
        </w:numPr>
        <w:spacing w:after="0" w:line="360" w:lineRule="auto"/>
        <w:ind w:left="1133" w:hanging="360"/>
        <w:jc w:val="both"/>
        <w:rPr>
          <w:rFonts w:ascii="Arial" w:cs="Arial" w:eastAsia="Arial" w:hAnsi="Arial"/>
        </w:rPr>
      </w:pPr>
      <w:r w:rsidDel="00000000" w:rsidR="00000000" w:rsidRPr="00000000">
        <w:rPr>
          <w:rFonts w:ascii="Arial" w:cs="Arial" w:eastAsia="Arial" w:hAnsi="Arial"/>
          <w:rtl w:val="0"/>
        </w:rPr>
        <w:t xml:space="preserve">Destaque Editorial: publicação em revista ou relatório nacional do FORTEC, com possibilidade de entrevista ou matéria especial</w:t>
      </w:r>
    </w:p>
    <w:p w:rsidR="00000000" w:rsidDel="00000000" w:rsidP="00000000" w:rsidRDefault="00000000" w:rsidRPr="00000000" w14:paraId="000000B9">
      <w:pPr>
        <w:numPr>
          <w:ilvl w:val="0"/>
          <w:numId w:val="9"/>
        </w:numPr>
        <w:spacing w:after="0" w:line="360" w:lineRule="auto"/>
        <w:ind w:left="1133" w:hanging="360"/>
        <w:jc w:val="both"/>
        <w:rPr>
          <w:rFonts w:ascii="Arial" w:cs="Arial" w:eastAsia="Arial" w:hAnsi="Arial"/>
        </w:rPr>
      </w:pPr>
      <w:r w:rsidDel="00000000" w:rsidR="00000000" w:rsidRPr="00000000">
        <w:rPr>
          <w:rFonts w:ascii="Arial" w:cs="Arial" w:eastAsia="Arial" w:hAnsi="Arial"/>
          <w:rtl w:val="0"/>
        </w:rPr>
        <w:t xml:space="preserve">Divulgação Nacional: promoção nas redes oficiais do FORTEC e parceiros institucionais, com maior alcance de público</w:t>
      </w:r>
    </w:p>
    <w:p w:rsidR="00000000" w:rsidDel="00000000" w:rsidP="00000000" w:rsidRDefault="00000000" w:rsidRPr="00000000" w14:paraId="000000BA">
      <w:pPr>
        <w:numPr>
          <w:ilvl w:val="0"/>
          <w:numId w:val="9"/>
        </w:numPr>
        <w:spacing w:after="0" w:line="360" w:lineRule="auto"/>
        <w:ind w:left="1133" w:hanging="360"/>
        <w:jc w:val="both"/>
        <w:rPr>
          <w:rFonts w:ascii="Arial" w:cs="Arial" w:eastAsia="Arial" w:hAnsi="Arial"/>
        </w:rPr>
      </w:pPr>
      <w:r w:rsidDel="00000000" w:rsidR="00000000" w:rsidRPr="00000000">
        <w:rPr>
          <w:rFonts w:ascii="Arial" w:cs="Arial" w:eastAsia="Arial" w:hAnsi="Arial"/>
          <w:rtl w:val="0"/>
        </w:rPr>
        <w:t xml:space="preserve">Voucher para utilização em ações de capacitação ou eventos promovidos pelo FORTEC no período de 12 meses</w:t>
      </w:r>
    </w:p>
    <w:p w:rsidR="00000000" w:rsidDel="00000000" w:rsidP="00000000" w:rsidRDefault="00000000" w:rsidRPr="00000000" w14:paraId="000000BB">
      <w:pPr>
        <w:spacing w:after="0" w:line="36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BC">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entrega dos prêmios será realizada em cerimônia oficial durante o XX Encontro Nacional do FORTEC, de 08 a 10 de julho de 2026, na cidade de Campina Grande (PB), conforme programação definida pela organização.</w:t>
      </w:r>
    </w:p>
    <w:p w:rsidR="00000000" w:rsidDel="00000000" w:rsidP="00000000" w:rsidRDefault="00000000" w:rsidRPr="00000000" w14:paraId="000000BD">
      <w:pPr>
        <w:spacing w:after="0" w:line="36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BE">
      <w:pPr>
        <w:numPr>
          <w:ilvl w:val="0"/>
          <w:numId w:val="11"/>
        </w:numPr>
        <w:spacing w:after="0" w:line="360" w:lineRule="auto"/>
        <w:ind w:left="360"/>
        <w:jc w:val="both"/>
        <w:rPr>
          <w:rFonts w:ascii="Arial" w:cs="Arial" w:eastAsia="Arial" w:hAnsi="Arial"/>
          <w:b w:val="1"/>
          <w:bCs w:val="1"/>
        </w:rPr>
      </w:pPr>
      <w:r w:rsidDel="00000000" w:rsidR="00000000" w:rsidRPr="00000000">
        <w:rPr>
          <w:rFonts w:ascii="Arial" w:cs="Arial" w:eastAsia="Arial" w:hAnsi="Arial"/>
          <w:b w:val="1"/>
          <w:bCs w:val="1"/>
          <w:rtl w:val="0"/>
        </w:rPr>
        <w:t xml:space="preserve">DISPOSIÇÕES FINAIS</w:t>
      </w:r>
    </w:p>
    <w:p w:rsidR="00000000" w:rsidDel="00000000" w:rsidP="00000000" w:rsidRDefault="00000000" w:rsidRPr="00000000" w14:paraId="000000BF">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participação no Prêmio FORTEC de Inovação 2026, implica plena ciência e aceitação, por parte dos participantes, de todos os termos e condições estabelecidos neste edital.</w:t>
      </w:r>
    </w:p>
    <w:p w:rsidR="00000000" w:rsidDel="00000000" w:rsidP="00000000" w:rsidRDefault="00000000" w:rsidRPr="00000000" w14:paraId="000000C0">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C1">
      <w:pPr>
        <w:spacing w:after="0" w:line="360" w:lineRule="auto"/>
        <w:jc w:val="both"/>
        <w:rPr>
          <w:rFonts w:ascii="Arial" w:cs="Arial" w:eastAsia="Arial" w:hAnsi="Arial"/>
        </w:rPr>
      </w:pPr>
      <w:r w:rsidDel="00000000" w:rsidR="00000000" w:rsidRPr="00000000">
        <w:rPr>
          <w:rFonts w:ascii="Arial" w:cs="Arial" w:eastAsia="Arial" w:hAnsi="Arial"/>
          <w:rtl w:val="0"/>
        </w:rPr>
        <w:t xml:space="preserve">Os casos omissos, as situações não previstas ou as dúvidas de interpretação relativas a este edital serão analisadas e decididas pela Comissão Organizadora, respeitada a legislação vigente.</w:t>
      </w:r>
    </w:p>
    <w:p w:rsidR="00000000" w:rsidDel="00000000" w:rsidP="00000000" w:rsidRDefault="00000000" w:rsidRPr="00000000" w14:paraId="000000C2">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C3">
      <w:pPr>
        <w:spacing w:after="0" w:line="360" w:lineRule="auto"/>
        <w:jc w:val="both"/>
        <w:rPr>
          <w:rFonts w:ascii="Arial" w:cs="Arial" w:eastAsia="Arial" w:hAnsi="Arial"/>
        </w:rPr>
      </w:pPr>
      <w:r w:rsidDel="00000000" w:rsidR="00000000" w:rsidRPr="00000000">
        <w:rPr>
          <w:rFonts w:ascii="Arial" w:cs="Arial" w:eastAsia="Arial" w:hAnsi="Arial"/>
          <w:rtl w:val="0"/>
        </w:rPr>
        <w:t xml:space="preserve">Ao se inscreverem, os candidatos concordam com a utilização, sem ônus, de seu nome e dos respectivos inventores do caso submetido, imagem para fins de divulgação em qualquer meio de comunicação, nacional ou internacional, em língua portuguesa ou traduzida em outros idiomas, na forma impressa ou eletrônica. Os direitos autorais serão mantidos aos seus autores, que também poderão utilizá-los a seu critério.</w:t>
      </w:r>
    </w:p>
    <w:p w:rsidR="00000000" w:rsidDel="00000000" w:rsidP="00000000" w:rsidRDefault="00000000" w:rsidRPr="00000000" w14:paraId="000000C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C5">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Comissão Organizadora reserva-se o direito de alterar datas e prazos previstos, caso haja necessidade, desde que as alterações sejam amplamente divulgadas por meio dos canais oficiais do FORTEC.</w:t>
      </w:r>
    </w:p>
    <w:p w:rsidR="00000000" w:rsidDel="00000000" w:rsidP="00000000" w:rsidRDefault="00000000" w:rsidRPr="00000000" w14:paraId="000000C6">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C7">
      <w:pPr>
        <w:spacing w:after="0" w:line="360" w:lineRule="auto"/>
        <w:jc w:val="both"/>
        <w:rPr>
          <w:rFonts w:ascii="Arial" w:cs="Arial" w:eastAsia="Arial" w:hAnsi="Arial"/>
        </w:rPr>
      </w:pPr>
      <w:r w:rsidDel="00000000" w:rsidR="00000000" w:rsidRPr="00000000">
        <w:rPr>
          <w:rFonts w:ascii="Arial" w:cs="Arial" w:eastAsia="Arial" w:hAnsi="Arial"/>
          <w:rtl w:val="0"/>
        </w:rPr>
        <w:t xml:space="preserve">Quaisquer informações, documentos ou declarações apresentadas pelos participantes que se comprovem inverídicos acarretarão a desclassificação da proposta submetida, sem prejuízo das demais medidas cabíveis.</w:t>
      </w:r>
    </w:p>
    <w:p w:rsidR="00000000" w:rsidDel="00000000" w:rsidP="00000000" w:rsidRDefault="00000000" w:rsidRPr="00000000" w14:paraId="000000C8">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C9">
      <w:pPr>
        <w:spacing w:after="0" w:line="360" w:lineRule="auto"/>
        <w:jc w:val="both"/>
        <w:rPr>
          <w:rFonts w:ascii="Arial" w:cs="Arial" w:eastAsia="Arial" w:hAnsi="Arial"/>
        </w:rPr>
      </w:pPr>
      <w:r w:rsidDel="00000000" w:rsidR="00000000" w:rsidRPr="00000000">
        <w:rPr>
          <w:rFonts w:ascii="Arial" w:cs="Arial" w:eastAsia="Arial" w:hAnsi="Arial"/>
          <w:rtl w:val="0"/>
        </w:rPr>
        <w:t xml:space="preserve">O FORTEC e os organizadores não se responsabilizam por problemas técnicos que possam ocorrer durante o processo de inscrição ou envio de documentos, cabendo ao participante garantir o cumprimento integral dos requisitos e prazos.</w:t>
      </w:r>
    </w:p>
    <w:p w:rsidR="00000000" w:rsidDel="00000000" w:rsidP="00000000" w:rsidRDefault="00000000" w:rsidRPr="00000000" w14:paraId="000000CA">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CB">
      <w:pPr>
        <w:spacing w:after="0" w:line="360" w:lineRule="auto"/>
        <w:jc w:val="both"/>
        <w:rPr>
          <w:rFonts w:ascii="Arial" w:cs="Arial" w:eastAsia="Arial" w:hAnsi="Arial"/>
        </w:rPr>
      </w:pPr>
      <w:r w:rsidDel="00000000" w:rsidR="00000000" w:rsidRPr="00000000">
        <w:rPr>
          <w:rFonts w:ascii="Arial" w:cs="Arial" w:eastAsia="Arial" w:hAnsi="Arial"/>
          <w:rtl w:val="0"/>
        </w:rPr>
        <w:t xml:space="preserve">Eventuais dúvidas poderão ser esclarecidas junto à Comissão Organizadora, por meio de contato reservado exclusivamente ao Prêmio FORTEC de Inovação: </w:t>
      </w:r>
      <w:r w:rsidDel="00000000" w:rsidR="00000000" w:rsidRPr="00000000">
        <w:rPr>
          <w:rFonts w:ascii="Arial" w:cs="Arial" w:eastAsia="Arial" w:hAnsi="Arial"/>
          <w:b w:val="1"/>
          <w:bCs w:val="1"/>
          <w:rtl w:val="0"/>
        </w:rPr>
        <w:t xml:space="preserve">premio@fortec.org.br.</w:t>
      </w:r>
      <w:r w:rsidDel="00000000" w:rsidR="00000000" w:rsidRPr="00000000">
        <w:rPr>
          <w:rtl w:val="0"/>
        </w:rPr>
      </w:r>
    </w:p>
    <w:p w:rsidR="00000000" w:rsidDel="00000000" w:rsidP="00000000" w:rsidRDefault="00000000" w:rsidRPr="00000000" w14:paraId="000000CC">
      <w:pPr>
        <w:spacing w:after="0" w:line="360" w:lineRule="auto"/>
        <w:rPr>
          <w:rFonts w:ascii="Arial" w:cs="Arial" w:eastAsia="Arial" w:hAnsi="Arial"/>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CD">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ANEXO I - DETALHAMENTO DO CRITÉRIO DE AVALIAÇÃO</w:t>
      </w:r>
    </w:p>
    <w:p w:rsidR="00000000" w:rsidDel="00000000" w:rsidP="00000000" w:rsidRDefault="00000000" w:rsidRPr="00000000" w14:paraId="000000CE">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CF">
      <w:pPr>
        <w:spacing w:after="0" w:line="360" w:lineRule="auto"/>
        <w:jc w:val="both"/>
        <w:rPr>
          <w:rFonts w:ascii="Arial" w:cs="Arial" w:eastAsia="Arial" w:hAnsi="Arial"/>
        </w:rPr>
      </w:pPr>
      <w:r w:rsidDel="00000000" w:rsidR="00000000" w:rsidRPr="00000000">
        <w:rPr>
          <w:rFonts w:ascii="Arial" w:cs="Arial" w:eastAsia="Arial" w:hAnsi="Arial"/>
          <w:rtl w:val="0"/>
        </w:rPr>
        <w:t xml:space="preserve">Tabela de Avaliação – Prêmio FORTEC de Inovação</w:t>
      </w:r>
    </w:p>
    <w:p w:rsidR="00000000" w:rsidDel="00000000" w:rsidP="00000000" w:rsidRDefault="00000000" w:rsidRPr="00000000" w14:paraId="000000D0">
      <w:pPr>
        <w:spacing w:after="0" w:line="360" w:lineRule="auto"/>
        <w:jc w:val="both"/>
        <w:rPr>
          <w:rFonts w:ascii="Arial" w:cs="Arial" w:eastAsia="Arial" w:hAnsi="Arial"/>
        </w:rPr>
      </w:pPr>
      <w:r w:rsidDel="00000000" w:rsidR="00000000" w:rsidRPr="00000000">
        <w:rPr>
          <w:rtl w:val="0"/>
        </w:rPr>
      </w:r>
    </w:p>
    <w:tbl>
      <w:tblPr>
        <w:tblStyle w:val="Table2"/>
        <w:tblW w:w="84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658"/>
        <w:gridCol w:w="1836"/>
        <w:tblGridChange w:id="0">
          <w:tblGrid>
            <w:gridCol w:w="6658"/>
            <w:gridCol w:w="1836"/>
          </w:tblGrid>
        </w:tblGridChange>
      </w:tblGrid>
      <w:tr>
        <w:trPr>
          <w:cantSplit w:val="0"/>
          <w:trHeight w:val="510" w:hRule="atLeast"/>
          <w:tblHeader w:val="0"/>
        </w:trPr>
        <w:tc>
          <w:tcPr>
            <w:vAlign w:val="center"/>
          </w:tcPr>
          <w:p w:rsidR="00000000" w:rsidDel="00000000" w:rsidP="00000000" w:rsidRDefault="00000000" w:rsidRPr="00000000" w14:paraId="000000D1">
            <w:pPr>
              <w:spacing w:line="360" w:lineRule="auto"/>
              <w:rPr>
                <w:rFonts w:ascii="Arial" w:cs="Arial" w:eastAsia="Arial" w:hAnsi="Arial"/>
                <w:b w:val="1"/>
                <w:bCs w:val="1"/>
              </w:rPr>
            </w:pPr>
            <w:r w:rsidDel="00000000" w:rsidR="00000000" w:rsidRPr="00000000">
              <w:rPr>
                <w:rFonts w:ascii="Arial" w:cs="Arial" w:eastAsia="Arial" w:hAnsi="Arial"/>
                <w:b w:val="1"/>
                <w:bCs w:val="1"/>
                <w:rtl w:val="0"/>
              </w:rPr>
              <w:t xml:space="preserve">Critério</w:t>
            </w:r>
          </w:p>
        </w:tc>
        <w:tc>
          <w:tcPr>
            <w:vAlign w:val="center"/>
          </w:tcPr>
          <w:p w:rsidR="00000000" w:rsidDel="00000000" w:rsidP="00000000" w:rsidRDefault="00000000" w:rsidRPr="00000000" w14:paraId="000000D2">
            <w:pPr>
              <w:spacing w:line="360" w:lineRule="auto"/>
              <w:jc w:val="center"/>
              <w:rPr>
                <w:rFonts w:ascii="Arial" w:cs="Arial" w:eastAsia="Arial" w:hAnsi="Arial"/>
              </w:rPr>
            </w:pPr>
            <w:r w:rsidDel="00000000" w:rsidR="00000000" w:rsidRPr="00000000">
              <w:rPr>
                <w:rFonts w:ascii="Arial" w:cs="Arial" w:eastAsia="Arial" w:hAnsi="Arial"/>
                <w:rtl w:val="0"/>
              </w:rPr>
              <w:t xml:space="preserve">Pontuação Máxima</w:t>
            </w:r>
          </w:p>
        </w:tc>
      </w:tr>
      <w:tr>
        <w:trPr>
          <w:cantSplit w:val="1"/>
          <w:trHeight w:val="454" w:hRule="atLeast"/>
          <w:tblHeader w:val="0"/>
        </w:trPr>
        <w:tc>
          <w:tcPr>
            <w:gridSpan w:val="2"/>
            <w:vAlign w:val="center"/>
          </w:tcPr>
          <w:p w:rsidR="00000000" w:rsidDel="00000000" w:rsidP="00000000" w:rsidRDefault="00000000" w:rsidRPr="00000000" w14:paraId="000000D3">
            <w:pPr>
              <w:spacing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Critérios Gerais (comuns a todas as categorias)</w:t>
            </w:r>
          </w:p>
        </w:tc>
      </w:tr>
      <w:tr>
        <w:trPr>
          <w:cantSplit w:val="0"/>
          <w:trHeight w:val="454" w:hRule="atLeast"/>
          <w:tblHeader w:val="0"/>
        </w:trPr>
        <w:tc>
          <w:tcPr>
            <w:vAlign w:val="center"/>
          </w:tcPr>
          <w:p w:rsidR="00000000" w:rsidDel="00000000" w:rsidP="00000000" w:rsidRDefault="00000000" w:rsidRPr="00000000" w14:paraId="000000D5">
            <w:pPr>
              <w:spacing w:line="360" w:lineRule="auto"/>
              <w:rPr>
                <w:rFonts w:ascii="Arial" w:cs="Arial" w:eastAsia="Arial" w:hAnsi="Arial"/>
              </w:rPr>
            </w:pPr>
            <w:r w:rsidDel="00000000" w:rsidR="00000000" w:rsidRPr="00000000">
              <w:rPr>
                <w:rFonts w:ascii="Arial" w:cs="Arial" w:eastAsia="Arial" w:hAnsi="Arial"/>
                <w:rtl w:val="0"/>
              </w:rPr>
              <w:t xml:space="preserve">Resultados alcançados</w:t>
            </w:r>
          </w:p>
        </w:tc>
        <w:tc>
          <w:tcPr>
            <w:vAlign w:val="center"/>
          </w:tcPr>
          <w:p w:rsidR="00000000" w:rsidDel="00000000" w:rsidP="00000000" w:rsidRDefault="00000000" w:rsidRPr="00000000" w14:paraId="000000D6">
            <w:pPr>
              <w:spacing w:line="360" w:lineRule="auto"/>
              <w:jc w:val="center"/>
              <w:rPr>
                <w:rFonts w:ascii="Arial" w:cs="Arial" w:eastAsia="Arial" w:hAnsi="Arial"/>
              </w:rPr>
            </w:pPr>
            <w:r w:rsidDel="00000000" w:rsidR="00000000" w:rsidRPr="00000000">
              <w:rPr>
                <w:rFonts w:ascii="Arial" w:cs="Arial" w:eastAsia="Arial" w:hAnsi="Arial"/>
                <w:rtl w:val="0"/>
              </w:rPr>
              <w:t xml:space="preserve">40 pontos</w:t>
            </w:r>
          </w:p>
        </w:tc>
      </w:tr>
      <w:tr>
        <w:trPr>
          <w:cantSplit w:val="0"/>
          <w:trHeight w:val="454" w:hRule="atLeast"/>
          <w:tblHeader w:val="0"/>
        </w:trPr>
        <w:tc>
          <w:tcPr>
            <w:vAlign w:val="center"/>
          </w:tcPr>
          <w:p w:rsidR="00000000" w:rsidDel="00000000" w:rsidP="00000000" w:rsidRDefault="00000000" w:rsidRPr="00000000" w14:paraId="000000D7">
            <w:pPr>
              <w:spacing w:line="360" w:lineRule="auto"/>
              <w:rPr>
                <w:rFonts w:ascii="Arial" w:cs="Arial" w:eastAsia="Arial" w:hAnsi="Arial"/>
              </w:rPr>
            </w:pPr>
            <w:r w:rsidDel="00000000" w:rsidR="00000000" w:rsidRPr="00000000">
              <w:rPr>
                <w:rFonts w:ascii="Arial" w:cs="Arial" w:eastAsia="Arial" w:hAnsi="Arial"/>
                <w:rtl w:val="0"/>
              </w:rPr>
              <w:t xml:space="preserve">Relevância e impacto da iniciativa</w:t>
            </w:r>
          </w:p>
        </w:tc>
        <w:tc>
          <w:tcPr>
            <w:vAlign w:val="center"/>
          </w:tcPr>
          <w:p w:rsidR="00000000" w:rsidDel="00000000" w:rsidP="00000000" w:rsidRDefault="00000000" w:rsidRPr="00000000" w14:paraId="000000D8">
            <w:pPr>
              <w:spacing w:line="360" w:lineRule="auto"/>
              <w:jc w:val="center"/>
              <w:rPr>
                <w:rFonts w:ascii="Arial" w:cs="Arial" w:eastAsia="Arial" w:hAnsi="Arial"/>
              </w:rPr>
            </w:pPr>
            <w:r w:rsidDel="00000000" w:rsidR="00000000" w:rsidRPr="00000000">
              <w:rPr>
                <w:rFonts w:ascii="Arial" w:cs="Arial" w:eastAsia="Arial" w:hAnsi="Arial"/>
                <w:rtl w:val="0"/>
              </w:rPr>
              <w:t xml:space="preserve">30 pontos</w:t>
            </w:r>
          </w:p>
        </w:tc>
      </w:tr>
      <w:tr>
        <w:trPr>
          <w:cantSplit w:val="0"/>
          <w:trHeight w:val="454" w:hRule="atLeast"/>
          <w:tblHeader w:val="0"/>
        </w:trPr>
        <w:tc>
          <w:tcPr>
            <w:vAlign w:val="center"/>
          </w:tcPr>
          <w:p w:rsidR="00000000" w:rsidDel="00000000" w:rsidP="00000000" w:rsidRDefault="00000000" w:rsidRPr="00000000" w14:paraId="000000D9">
            <w:pPr>
              <w:spacing w:line="360" w:lineRule="auto"/>
              <w:rPr>
                <w:rFonts w:ascii="Arial" w:cs="Arial" w:eastAsia="Arial" w:hAnsi="Arial"/>
              </w:rPr>
            </w:pPr>
            <w:r w:rsidDel="00000000" w:rsidR="00000000" w:rsidRPr="00000000">
              <w:rPr>
                <w:rFonts w:ascii="Arial" w:cs="Arial" w:eastAsia="Arial" w:hAnsi="Arial"/>
                <w:rtl w:val="0"/>
              </w:rPr>
              <w:t xml:space="preserve">Contribuição do NIT para o sucesso do caso</w:t>
            </w:r>
          </w:p>
        </w:tc>
        <w:tc>
          <w:tcPr>
            <w:vAlign w:val="center"/>
          </w:tcPr>
          <w:p w:rsidR="00000000" w:rsidDel="00000000" w:rsidP="00000000" w:rsidRDefault="00000000" w:rsidRPr="00000000" w14:paraId="000000DA">
            <w:pPr>
              <w:spacing w:line="360" w:lineRule="auto"/>
              <w:jc w:val="center"/>
              <w:rPr>
                <w:rFonts w:ascii="Arial" w:cs="Arial" w:eastAsia="Arial" w:hAnsi="Arial"/>
              </w:rPr>
            </w:pPr>
            <w:r w:rsidDel="00000000" w:rsidR="00000000" w:rsidRPr="00000000">
              <w:rPr>
                <w:rFonts w:ascii="Arial" w:cs="Arial" w:eastAsia="Arial" w:hAnsi="Arial"/>
                <w:rtl w:val="0"/>
              </w:rPr>
              <w:t xml:space="preserve">20 pontos</w:t>
            </w:r>
          </w:p>
        </w:tc>
      </w:tr>
      <w:tr>
        <w:trPr>
          <w:cantSplit w:val="0"/>
          <w:trHeight w:val="454" w:hRule="atLeast"/>
          <w:tblHeader w:val="0"/>
        </w:trPr>
        <w:tc>
          <w:tcPr>
            <w:vAlign w:val="center"/>
          </w:tcPr>
          <w:p w:rsidR="00000000" w:rsidDel="00000000" w:rsidP="00000000" w:rsidRDefault="00000000" w:rsidRPr="00000000" w14:paraId="000000DB">
            <w:pPr>
              <w:spacing w:line="360" w:lineRule="auto"/>
              <w:rPr>
                <w:rFonts w:ascii="Arial" w:cs="Arial" w:eastAsia="Arial" w:hAnsi="Arial"/>
              </w:rPr>
            </w:pPr>
            <w:r w:rsidDel="00000000" w:rsidR="00000000" w:rsidRPr="00000000">
              <w:rPr>
                <w:rFonts w:ascii="Arial" w:cs="Arial" w:eastAsia="Arial" w:hAnsi="Arial"/>
                <w:rtl w:val="0"/>
              </w:rPr>
              <w:t xml:space="preserve">Originalidade e grau de inovação</w:t>
            </w:r>
          </w:p>
        </w:tc>
        <w:tc>
          <w:tcPr>
            <w:vAlign w:val="center"/>
          </w:tcPr>
          <w:p w:rsidR="00000000" w:rsidDel="00000000" w:rsidP="00000000" w:rsidRDefault="00000000" w:rsidRPr="00000000" w14:paraId="000000DC">
            <w:pPr>
              <w:spacing w:line="360" w:lineRule="auto"/>
              <w:jc w:val="center"/>
              <w:rPr>
                <w:rFonts w:ascii="Arial" w:cs="Arial" w:eastAsia="Arial" w:hAnsi="Arial"/>
              </w:rPr>
            </w:pPr>
            <w:r w:rsidDel="00000000" w:rsidR="00000000" w:rsidRPr="00000000">
              <w:rPr>
                <w:rFonts w:ascii="Arial" w:cs="Arial" w:eastAsia="Arial" w:hAnsi="Arial"/>
                <w:rtl w:val="0"/>
              </w:rPr>
              <w:t xml:space="preserve">10 pontos</w:t>
            </w:r>
          </w:p>
        </w:tc>
      </w:tr>
    </w:tbl>
    <w:p w:rsidR="00000000" w:rsidDel="00000000" w:rsidP="00000000" w:rsidRDefault="00000000" w:rsidRPr="00000000" w14:paraId="000000DD">
      <w:pPr>
        <w:spacing w:after="0" w:line="360" w:lineRule="auto"/>
        <w:jc w:val="both"/>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0DE">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DF">
      <w:pPr>
        <w:spacing w:after="0" w:line="360" w:lineRule="auto"/>
        <w:jc w:val="both"/>
        <w:rPr>
          <w:rFonts w:ascii="Arial" w:cs="Arial" w:eastAsia="Arial" w:hAnsi="Arial"/>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E0">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ANEXO II - ESCALA DE AVALIAÇÃO – CRITÉRIOS E FAIXAS DE PONTUAÇÃO</w:t>
      </w:r>
    </w:p>
    <w:p w:rsidR="00000000" w:rsidDel="00000000" w:rsidP="00000000" w:rsidRDefault="00000000" w:rsidRPr="00000000" w14:paraId="000000E1">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E2">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Critérios Gerais (comuns a todas as categorias):</w:t>
      </w:r>
    </w:p>
    <w:p w:rsidR="00000000" w:rsidDel="00000000" w:rsidP="00000000" w:rsidRDefault="00000000" w:rsidRPr="00000000" w14:paraId="000000E3">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E4">
      <w:pPr>
        <w:spacing w:after="0" w:line="360" w:lineRule="auto"/>
        <w:jc w:val="both"/>
        <w:rPr>
          <w:rFonts w:ascii="Arial" w:cs="Arial" w:eastAsia="Arial" w:hAnsi="Arial"/>
        </w:rPr>
      </w:pPr>
      <w:r w:rsidDel="00000000" w:rsidR="00000000" w:rsidRPr="00000000">
        <w:rPr>
          <w:rFonts w:ascii="Arial" w:cs="Arial" w:eastAsia="Arial" w:hAnsi="Arial"/>
          <w:rtl w:val="0"/>
        </w:rPr>
        <w:t xml:space="preserve">Resultados alcançados (até 40 pontos)</w:t>
      </w:r>
    </w:p>
    <w:tbl>
      <w:tblPr>
        <w:tblStyle w:val="Table3"/>
        <w:tblW w:w="9351.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13"/>
        <w:gridCol w:w="7938"/>
        <w:tblGridChange w:id="0">
          <w:tblGrid>
            <w:gridCol w:w="1413"/>
            <w:gridCol w:w="7938"/>
          </w:tblGrid>
        </w:tblGridChange>
      </w:tblGrid>
      <w:tr>
        <w:trPr>
          <w:cantSplit w:val="0"/>
          <w:trHeight w:val="794" w:hRule="atLeast"/>
          <w:tblHeader w:val="0"/>
        </w:trPr>
        <w:tc>
          <w:tcPr/>
          <w:p w:rsidR="00000000" w:rsidDel="00000000" w:rsidP="00000000" w:rsidRDefault="00000000" w:rsidRPr="00000000" w14:paraId="000000E5">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Pontos</w:t>
            </w:r>
          </w:p>
        </w:tc>
        <w:tc>
          <w:tcPr/>
          <w:p w:rsidR="00000000" w:rsidDel="00000000" w:rsidP="00000000" w:rsidRDefault="00000000" w:rsidRPr="00000000" w14:paraId="000000E6">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Descrição</w:t>
            </w:r>
          </w:p>
        </w:tc>
      </w:tr>
      <w:tr>
        <w:trPr>
          <w:cantSplit w:val="0"/>
          <w:trHeight w:val="794" w:hRule="atLeast"/>
          <w:tblHeader w:val="0"/>
        </w:trPr>
        <w:tc>
          <w:tcPr>
            <w:vAlign w:val="center"/>
          </w:tcPr>
          <w:p w:rsidR="00000000" w:rsidDel="00000000" w:rsidP="00000000" w:rsidRDefault="00000000" w:rsidRPr="00000000" w14:paraId="000000E7">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5 </w:t>
            </w:r>
          </w:p>
        </w:tc>
        <w:tc>
          <w:tcPr>
            <w:vAlign w:val="center"/>
          </w:tcPr>
          <w:p w:rsidR="00000000" w:rsidDel="00000000" w:rsidP="00000000" w:rsidRDefault="00000000" w:rsidRPr="00000000" w14:paraId="000000E8">
            <w:pPr>
              <w:spacing w:after="0" w:line="360" w:lineRule="auto"/>
              <w:rPr>
                <w:rFonts w:ascii="Arial" w:cs="Arial" w:eastAsia="Arial" w:hAnsi="Arial"/>
              </w:rPr>
            </w:pPr>
            <w:r w:rsidDel="00000000" w:rsidR="00000000" w:rsidRPr="00000000">
              <w:rPr>
                <w:rFonts w:ascii="Arial" w:cs="Arial" w:eastAsia="Arial" w:hAnsi="Arial"/>
                <w:rtl w:val="0"/>
              </w:rPr>
              <w:t xml:space="preserve">Quantidade de contratos de licenciamento firmados com empresas e órgãos públicos para a PI avaliada na respectiva categoria </w:t>
            </w:r>
          </w:p>
        </w:tc>
      </w:tr>
      <w:tr>
        <w:trPr>
          <w:cantSplit w:val="0"/>
          <w:trHeight w:val="794" w:hRule="atLeast"/>
          <w:tblHeader w:val="0"/>
        </w:trPr>
        <w:tc>
          <w:tcPr>
            <w:vAlign w:val="center"/>
          </w:tcPr>
          <w:p w:rsidR="00000000" w:rsidDel="00000000" w:rsidP="00000000" w:rsidRDefault="00000000" w:rsidRPr="00000000" w14:paraId="000000E9">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10</w:t>
            </w:r>
          </w:p>
        </w:tc>
        <w:tc>
          <w:tcPr>
            <w:vAlign w:val="center"/>
          </w:tcPr>
          <w:p w:rsidR="00000000" w:rsidDel="00000000" w:rsidP="00000000" w:rsidRDefault="00000000" w:rsidRPr="00000000" w14:paraId="000000EA">
            <w:pPr>
              <w:spacing w:after="0" w:line="360" w:lineRule="auto"/>
              <w:rPr>
                <w:rFonts w:ascii="Arial" w:cs="Arial" w:eastAsia="Arial" w:hAnsi="Arial"/>
              </w:rPr>
            </w:pPr>
            <w:r w:rsidDel="00000000" w:rsidR="00000000" w:rsidRPr="00000000">
              <w:rPr>
                <w:rFonts w:ascii="Arial" w:cs="Arial" w:eastAsia="Arial" w:hAnsi="Arial"/>
                <w:rtl w:val="0"/>
              </w:rPr>
              <w:t xml:space="preserve">Quantidade de spinoffs geradas ou apoiadas</w:t>
            </w:r>
          </w:p>
        </w:tc>
      </w:tr>
      <w:tr>
        <w:trPr>
          <w:cantSplit w:val="0"/>
          <w:trHeight w:val="794" w:hRule="atLeast"/>
          <w:tblHeader w:val="0"/>
        </w:trPr>
        <w:tc>
          <w:tcPr>
            <w:vAlign w:val="center"/>
          </w:tcPr>
          <w:p w:rsidR="00000000" w:rsidDel="00000000" w:rsidP="00000000" w:rsidRDefault="00000000" w:rsidRPr="00000000" w14:paraId="000000EB">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10</w:t>
            </w:r>
          </w:p>
        </w:tc>
        <w:tc>
          <w:tcPr>
            <w:vAlign w:val="center"/>
          </w:tcPr>
          <w:p w:rsidR="00000000" w:rsidDel="00000000" w:rsidP="00000000" w:rsidRDefault="00000000" w:rsidRPr="00000000" w14:paraId="000000EC">
            <w:pPr>
              <w:spacing w:after="0" w:line="360" w:lineRule="auto"/>
              <w:rPr>
                <w:rFonts w:ascii="Arial" w:cs="Arial" w:eastAsia="Arial" w:hAnsi="Arial"/>
              </w:rPr>
            </w:pPr>
            <w:r w:rsidDel="00000000" w:rsidR="00000000" w:rsidRPr="00000000">
              <w:rPr>
                <w:rFonts w:ascii="Arial" w:cs="Arial" w:eastAsia="Arial" w:hAnsi="Arial"/>
                <w:rtl w:val="0"/>
              </w:rPr>
              <w:t xml:space="preserve">Receitas oriundas de royalties ou outras formas de compensação financeira ou economicamente mensurável</w:t>
            </w:r>
          </w:p>
        </w:tc>
      </w:tr>
      <w:tr>
        <w:trPr>
          <w:cantSplit w:val="0"/>
          <w:trHeight w:val="794" w:hRule="atLeast"/>
          <w:tblHeader w:val="0"/>
        </w:trPr>
        <w:tc>
          <w:tcPr>
            <w:vAlign w:val="center"/>
          </w:tcPr>
          <w:p w:rsidR="00000000" w:rsidDel="00000000" w:rsidP="00000000" w:rsidRDefault="00000000" w:rsidRPr="00000000" w14:paraId="000000ED">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15</w:t>
            </w:r>
          </w:p>
        </w:tc>
        <w:tc>
          <w:tcPr>
            <w:vAlign w:val="center"/>
          </w:tcPr>
          <w:p w:rsidR="00000000" w:rsidDel="00000000" w:rsidP="00000000" w:rsidRDefault="00000000" w:rsidRPr="00000000" w14:paraId="000000EE">
            <w:pPr>
              <w:spacing w:after="0" w:line="360" w:lineRule="auto"/>
              <w:rPr>
                <w:rFonts w:ascii="Arial" w:cs="Arial" w:eastAsia="Arial" w:hAnsi="Arial"/>
              </w:rPr>
            </w:pPr>
            <w:r w:rsidDel="00000000" w:rsidR="00000000" w:rsidRPr="00000000">
              <w:rPr>
                <w:rFonts w:ascii="Arial" w:cs="Arial" w:eastAsia="Arial" w:hAnsi="Arial"/>
                <w:rtl w:val="0"/>
              </w:rPr>
              <w:t xml:space="preserve">Evidências concretas sobre o Impacto Social, Econômico e Ambiental</w:t>
            </w:r>
          </w:p>
        </w:tc>
      </w:tr>
    </w:tbl>
    <w:p w:rsidR="00000000" w:rsidDel="00000000" w:rsidP="00000000" w:rsidRDefault="00000000" w:rsidRPr="00000000" w14:paraId="000000EF">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F0">
      <w:pPr>
        <w:spacing w:after="0" w:line="360" w:lineRule="auto"/>
        <w:jc w:val="both"/>
        <w:rPr>
          <w:rFonts w:ascii="Arial" w:cs="Arial" w:eastAsia="Arial" w:hAnsi="Arial"/>
        </w:rPr>
      </w:pPr>
      <w:r w:rsidDel="00000000" w:rsidR="00000000" w:rsidRPr="00000000">
        <w:rPr>
          <w:rFonts w:ascii="Arial" w:cs="Arial" w:eastAsia="Arial" w:hAnsi="Arial"/>
          <w:rtl w:val="0"/>
        </w:rPr>
        <w:t xml:space="preserve">Relevância e impacto da iniciativa (até 30 pontos)</w:t>
      </w:r>
    </w:p>
    <w:tbl>
      <w:tblPr>
        <w:tblStyle w:val="Table4"/>
        <w:tblW w:w="9351.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13"/>
        <w:gridCol w:w="7938"/>
        <w:tblGridChange w:id="0">
          <w:tblGrid>
            <w:gridCol w:w="1413"/>
            <w:gridCol w:w="7938"/>
          </w:tblGrid>
        </w:tblGridChange>
      </w:tblGrid>
      <w:tr>
        <w:trPr>
          <w:cantSplit w:val="0"/>
          <w:trHeight w:val="794" w:hRule="atLeast"/>
          <w:tblHeader w:val="0"/>
        </w:trPr>
        <w:tc>
          <w:tcPr>
            <w:vAlign w:val="center"/>
          </w:tcPr>
          <w:p w:rsidR="00000000" w:rsidDel="00000000" w:rsidP="00000000" w:rsidRDefault="00000000" w:rsidRPr="00000000" w14:paraId="000000F1">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Pontuação máxima</w:t>
            </w:r>
          </w:p>
        </w:tc>
        <w:tc>
          <w:tcPr>
            <w:vAlign w:val="center"/>
          </w:tcPr>
          <w:p w:rsidR="00000000" w:rsidDel="00000000" w:rsidP="00000000" w:rsidRDefault="00000000" w:rsidRPr="00000000" w14:paraId="000000F2">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Descrição</w:t>
            </w:r>
          </w:p>
        </w:tc>
      </w:tr>
      <w:tr>
        <w:trPr>
          <w:cantSplit w:val="0"/>
          <w:trHeight w:val="794" w:hRule="atLeast"/>
          <w:tblHeader w:val="0"/>
        </w:trPr>
        <w:tc>
          <w:tcPr>
            <w:vAlign w:val="center"/>
          </w:tcPr>
          <w:p w:rsidR="00000000" w:rsidDel="00000000" w:rsidP="00000000" w:rsidRDefault="00000000" w:rsidRPr="00000000" w14:paraId="000000F3">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10 </w:t>
            </w:r>
          </w:p>
        </w:tc>
        <w:tc>
          <w:tcPr>
            <w:vAlign w:val="center"/>
          </w:tcPr>
          <w:p w:rsidR="00000000" w:rsidDel="00000000" w:rsidP="00000000" w:rsidRDefault="00000000" w:rsidRPr="00000000" w14:paraId="000000F4">
            <w:pPr>
              <w:spacing w:after="0" w:line="360" w:lineRule="auto"/>
              <w:jc w:val="both"/>
              <w:rPr>
                <w:rFonts w:ascii="Arial" w:cs="Arial" w:eastAsia="Arial" w:hAnsi="Arial"/>
              </w:rPr>
            </w:pPr>
            <w:r w:rsidDel="00000000" w:rsidR="00000000" w:rsidRPr="00000000">
              <w:rPr>
                <w:rFonts w:ascii="Arial" w:cs="Arial" w:eastAsia="Arial" w:hAnsi="Arial"/>
                <w:rtl w:val="0"/>
              </w:rPr>
              <w:t xml:space="preserve">Inserção no mercado / Alcance geográfico ou setorial;</w:t>
            </w:r>
          </w:p>
        </w:tc>
      </w:tr>
      <w:tr>
        <w:trPr>
          <w:cantSplit w:val="0"/>
          <w:trHeight w:val="794" w:hRule="atLeast"/>
          <w:tblHeader w:val="0"/>
        </w:trPr>
        <w:tc>
          <w:tcPr>
            <w:vAlign w:val="center"/>
          </w:tcPr>
          <w:p w:rsidR="00000000" w:rsidDel="00000000" w:rsidP="00000000" w:rsidRDefault="00000000" w:rsidRPr="00000000" w14:paraId="000000F5">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10</w:t>
            </w:r>
          </w:p>
        </w:tc>
        <w:tc>
          <w:tcPr>
            <w:vAlign w:val="center"/>
          </w:tcPr>
          <w:p w:rsidR="00000000" w:rsidDel="00000000" w:rsidP="00000000" w:rsidRDefault="00000000" w:rsidRPr="00000000" w14:paraId="000000F6">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Melhoria ou diferencial competitivo para a organização parceira</w:t>
            </w:r>
          </w:p>
        </w:tc>
      </w:tr>
      <w:tr>
        <w:trPr>
          <w:cantSplit w:val="0"/>
          <w:trHeight w:val="794" w:hRule="atLeast"/>
          <w:tblHeader w:val="0"/>
        </w:trPr>
        <w:tc>
          <w:tcPr>
            <w:vAlign w:val="center"/>
          </w:tcPr>
          <w:p w:rsidR="00000000" w:rsidDel="00000000" w:rsidP="00000000" w:rsidRDefault="00000000" w:rsidRPr="00000000" w14:paraId="000000F7">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5</w:t>
            </w:r>
          </w:p>
        </w:tc>
        <w:tc>
          <w:tcPr>
            <w:vAlign w:val="center"/>
          </w:tcPr>
          <w:p w:rsidR="00000000" w:rsidDel="00000000" w:rsidP="00000000" w:rsidRDefault="00000000" w:rsidRPr="00000000" w14:paraId="000000F8">
            <w:pPr>
              <w:spacing w:after="0" w:line="360" w:lineRule="auto"/>
              <w:jc w:val="both"/>
              <w:rPr>
                <w:rFonts w:ascii="Arial" w:cs="Arial" w:eastAsia="Arial" w:hAnsi="Arial"/>
              </w:rPr>
            </w:pPr>
            <w:r w:rsidDel="00000000" w:rsidR="00000000" w:rsidRPr="00000000">
              <w:rPr>
                <w:rFonts w:ascii="Arial" w:cs="Arial" w:eastAsia="Arial" w:hAnsi="Arial"/>
                <w:rtl w:val="0"/>
              </w:rPr>
              <w:t xml:space="preserve">Reconhecimento local, nacional ou internacional (prêmios, certificações, publicações, e investimentos ou financiamentos)</w:t>
            </w:r>
          </w:p>
        </w:tc>
      </w:tr>
      <w:tr>
        <w:trPr>
          <w:cantSplit w:val="0"/>
          <w:trHeight w:val="794" w:hRule="atLeast"/>
          <w:tblHeader w:val="0"/>
        </w:trPr>
        <w:tc>
          <w:tcPr>
            <w:vAlign w:val="center"/>
          </w:tcPr>
          <w:p w:rsidR="00000000" w:rsidDel="00000000" w:rsidP="00000000" w:rsidRDefault="00000000" w:rsidRPr="00000000" w14:paraId="000000F9">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5</w:t>
            </w:r>
          </w:p>
        </w:tc>
        <w:tc>
          <w:tcPr>
            <w:vAlign w:val="center"/>
          </w:tcPr>
          <w:p w:rsidR="00000000" w:rsidDel="00000000" w:rsidP="00000000" w:rsidRDefault="00000000" w:rsidRPr="00000000" w14:paraId="000000FA">
            <w:pPr>
              <w:spacing w:after="0" w:line="360" w:lineRule="auto"/>
              <w:jc w:val="both"/>
              <w:rPr>
                <w:rFonts w:ascii="Arial" w:cs="Arial" w:eastAsia="Arial" w:hAnsi="Arial"/>
              </w:rPr>
            </w:pPr>
            <w:r w:rsidDel="00000000" w:rsidR="00000000" w:rsidRPr="00000000">
              <w:rPr>
                <w:rFonts w:ascii="Arial" w:cs="Arial" w:eastAsia="Arial" w:hAnsi="Arial"/>
                <w:rtl w:val="0"/>
              </w:rPr>
              <w:t xml:space="preserve">Potencial de replicabilidade</w:t>
            </w:r>
          </w:p>
        </w:tc>
      </w:tr>
    </w:tbl>
    <w:p w:rsidR="00000000" w:rsidDel="00000000" w:rsidP="00000000" w:rsidRDefault="00000000" w:rsidRPr="00000000" w14:paraId="000000FB">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FC">
      <w:pPr>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0FD">
      <w:pPr>
        <w:spacing w:after="0" w:line="360" w:lineRule="auto"/>
        <w:jc w:val="both"/>
        <w:rPr>
          <w:rFonts w:ascii="Arial" w:cs="Arial" w:eastAsia="Arial" w:hAnsi="Arial"/>
          <w:b w:val="1"/>
          <w:bCs w:val="1"/>
        </w:rPr>
      </w:pPr>
      <w:r w:rsidDel="00000000" w:rsidR="00000000" w:rsidRPr="00000000">
        <w:rPr>
          <w:rFonts w:ascii="Arial" w:cs="Arial" w:eastAsia="Arial" w:hAnsi="Arial"/>
          <w:rtl w:val="0"/>
        </w:rPr>
        <w:t xml:space="preserve">Contribuição do NIT para o sucesso do caso (20 pontos)</w:t>
      </w:r>
      <w:r w:rsidDel="00000000" w:rsidR="00000000" w:rsidRPr="00000000">
        <w:rPr>
          <w:rtl w:val="0"/>
        </w:rPr>
      </w:r>
    </w:p>
    <w:tbl>
      <w:tblPr>
        <w:tblStyle w:val="Table5"/>
        <w:tblW w:w="9351.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13"/>
        <w:gridCol w:w="7938"/>
        <w:tblGridChange w:id="0">
          <w:tblGrid>
            <w:gridCol w:w="1413"/>
            <w:gridCol w:w="7938"/>
          </w:tblGrid>
        </w:tblGridChange>
      </w:tblGrid>
      <w:tr>
        <w:trPr>
          <w:cantSplit w:val="0"/>
          <w:trHeight w:val="758" w:hRule="atLeast"/>
          <w:tblHeader w:val="0"/>
        </w:trPr>
        <w:tc>
          <w:tcPr>
            <w:vAlign w:val="center"/>
          </w:tcPr>
          <w:p w:rsidR="00000000" w:rsidDel="00000000" w:rsidP="00000000" w:rsidRDefault="00000000" w:rsidRPr="00000000" w14:paraId="000000FE">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Pontos</w:t>
            </w:r>
          </w:p>
        </w:tc>
        <w:tc>
          <w:tcPr>
            <w:vAlign w:val="center"/>
          </w:tcPr>
          <w:p w:rsidR="00000000" w:rsidDel="00000000" w:rsidP="00000000" w:rsidRDefault="00000000" w:rsidRPr="00000000" w14:paraId="000000FF">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Descrição</w:t>
            </w:r>
          </w:p>
        </w:tc>
      </w:tr>
      <w:tr>
        <w:trPr>
          <w:cantSplit w:val="0"/>
          <w:trHeight w:val="758" w:hRule="atLeast"/>
          <w:tblHeader w:val="0"/>
        </w:trPr>
        <w:tc>
          <w:tcPr>
            <w:vAlign w:val="center"/>
          </w:tcPr>
          <w:p w:rsidR="00000000" w:rsidDel="00000000" w:rsidP="00000000" w:rsidRDefault="00000000" w:rsidRPr="00000000" w14:paraId="00000100">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5</w:t>
            </w:r>
          </w:p>
        </w:tc>
        <w:tc>
          <w:tcPr>
            <w:vAlign w:val="center"/>
          </w:tcPr>
          <w:p w:rsidR="00000000" w:rsidDel="00000000" w:rsidP="00000000" w:rsidRDefault="00000000" w:rsidRPr="00000000" w14:paraId="00000101">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Participação direta na concepção e operação da estratégia da de proteção da Propriedade Intelectual</w:t>
            </w:r>
          </w:p>
        </w:tc>
      </w:tr>
      <w:tr>
        <w:trPr>
          <w:cantSplit w:val="0"/>
          <w:trHeight w:val="758" w:hRule="atLeast"/>
          <w:tblHeader w:val="0"/>
        </w:trPr>
        <w:tc>
          <w:tcPr>
            <w:vAlign w:val="center"/>
          </w:tcPr>
          <w:p w:rsidR="00000000" w:rsidDel="00000000" w:rsidP="00000000" w:rsidRDefault="00000000" w:rsidRPr="00000000" w14:paraId="00000102">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5</w:t>
            </w:r>
          </w:p>
        </w:tc>
        <w:tc>
          <w:tcPr>
            <w:vAlign w:val="center"/>
          </w:tcPr>
          <w:p w:rsidR="00000000" w:rsidDel="00000000" w:rsidP="00000000" w:rsidRDefault="00000000" w:rsidRPr="00000000" w14:paraId="00000103">
            <w:pPr>
              <w:spacing w:after="0" w:line="360" w:lineRule="auto"/>
              <w:jc w:val="both"/>
              <w:rPr>
                <w:rFonts w:ascii="Arial" w:cs="Arial" w:eastAsia="Arial" w:hAnsi="Arial"/>
                <w:i w:val="1"/>
                <w:iCs w:val="1"/>
              </w:rPr>
            </w:pPr>
            <w:r w:rsidDel="00000000" w:rsidR="00000000" w:rsidRPr="00000000">
              <w:rPr>
                <w:rFonts w:ascii="Arial" w:cs="Arial" w:eastAsia="Arial" w:hAnsi="Arial"/>
                <w:rtl w:val="0"/>
              </w:rPr>
              <w:t xml:space="preserve">Intermediação de parcerias para oferta, transferência de tecnologia e estímulo à criação de </w:t>
            </w:r>
            <w:r w:rsidDel="00000000" w:rsidR="00000000" w:rsidRPr="00000000">
              <w:rPr>
                <w:rFonts w:ascii="Arial" w:cs="Arial" w:eastAsia="Arial" w:hAnsi="Arial"/>
                <w:i w:val="1"/>
                <w:iCs w:val="1"/>
                <w:rtl w:val="0"/>
              </w:rPr>
              <w:t xml:space="preserve">spin-offs</w:t>
            </w:r>
          </w:p>
        </w:tc>
      </w:tr>
      <w:tr>
        <w:trPr>
          <w:cantSplit w:val="0"/>
          <w:trHeight w:val="758" w:hRule="atLeast"/>
          <w:tblHeader w:val="0"/>
        </w:trPr>
        <w:tc>
          <w:tcPr>
            <w:vAlign w:val="center"/>
          </w:tcPr>
          <w:p w:rsidR="00000000" w:rsidDel="00000000" w:rsidP="00000000" w:rsidRDefault="00000000" w:rsidRPr="00000000" w14:paraId="00000104">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10</w:t>
            </w:r>
          </w:p>
        </w:tc>
        <w:tc>
          <w:tcPr>
            <w:vAlign w:val="center"/>
          </w:tcPr>
          <w:p w:rsidR="00000000" w:rsidDel="00000000" w:rsidP="00000000" w:rsidRDefault="00000000" w:rsidRPr="00000000" w14:paraId="00000105">
            <w:pPr>
              <w:spacing w:after="0" w:line="360" w:lineRule="auto"/>
              <w:jc w:val="both"/>
              <w:rPr>
                <w:rFonts w:ascii="Arial" w:cs="Arial" w:eastAsia="Arial" w:hAnsi="Arial"/>
              </w:rPr>
            </w:pPr>
            <w:r w:rsidDel="00000000" w:rsidR="00000000" w:rsidRPr="00000000">
              <w:rPr>
                <w:rFonts w:ascii="Arial" w:cs="Arial" w:eastAsia="Arial" w:hAnsi="Arial"/>
                <w:rtl w:val="0"/>
              </w:rPr>
              <w:t xml:space="preserve">Criatividade e flexibilidade para viabilizar a transferência de tecnologia ao mercado</w:t>
            </w:r>
          </w:p>
        </w:tc>
      </w:tr>
    </w:tbl>
    <w:p w:rsidR="00000000" w:rsidDel="00000000" w:rsidP="00000000" w:rsidRDefault="00000000" w:rsidRPr="00000000" w14:paraId="00000106">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07">
      <w:pPr>
        <w:spacing w:after="0" w:line="360" w:lineRule="auto"/>
        <w:jc w:val="both"/>
        <w:rPr>
          <w:rFonts w:ascii="Arial" w:cs="Arial" w:eastAsia="Arial" w:hAnsi="Arial"/>
          <w:b w:val="1"/>
          <w:bCs w:val="1"/>
        </w:rPr>
      </w:pPr>
      <w:r w:rsidDel="00000000" w:rsidR="00000000" w:rsidRPr="00000000">
        <w:rPr>
          <w:rFonts w:ascii="Arial" w:cs="Arial" w:eastAsia="Arial" w:hAnsi="Arial"/>
          <w:rtl w:val="0"/>
        </w:rPr>
        <w:t xml:space="preserve">Originalidade e grau de inovação (até 10 pontos)</w:t>
      </w:r>
      <w:r w:rsidDel="00000000" w:rsidR="00000000" w:rsidRPr="00000000">
        <w:rPr>
          <w:rtl w:val="0"/>
        </w:rPr>
      </w:r>
    </w:p>
    <w:tbl>
      <w:tblPr>
        <w:tblStyle w:val="Table6"/>
        <w:tblW w:w="9351.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13"/>
        <w:gridCol w:w="7938"/>
        <w:tblGridChange w:id="0">
          <w:tblGrid>
            <w:gridCol w:w="1413"/>
            <w:gridCol w:w="7938"/>
          </w:tblGrid>
        </w:tblGridChange>
      </w:tblGrid>
      <w:tr>
        <w:trPr>
          <w:cantSplit w:val="0"/>
          <w:trHeight w:val="758" w:hRule="atLeast"/>
          <w:tblHeader w:val="0"/>
        </w:trPr>
        <w:tc>
          <w:tcPr>
            <w:vAlign w:val="center"/>
          </w:tcPr>
          <w:p w:rsidR="00000000" w:rsidDel="00000000" w:rsidP="00000000" w:rsidRDefault="00000000" w:rsidRPr="00000000" w14:paraId="00000108">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Pontos</w:t>
            </w:r>
          </w:p>
        </w:tc>
        <w:tc>
          <w:tcPr>
            <w:vAlign w:val="center"/>
          </w:tcPr>
          <w:p w:rsidR="00000000" w:rsidDel="00000000" w:rsidP="00000000" w:rsidRDefault="00000000" w:rsidRPr="00000000" w14:paraId="00000109">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Descrição</w:t>
            </w:r>
          </w:p>
        </w:tc>
      </w:tr>
      <w:tr>
        <w:trPr>
          <w:cantSplit w:val="0"/>
          <w:trHeight w:val="758" w:hRule="atLeast"/>
          <w:tblHeader w:val="0"/>
        </w:trPr>
        <w:tc>
          <w:tcPr>
            <w:vAlign w:val="center"/>
          </w:tcPr>
          <w:p w:rsidR="00000000" w:rsidDel="00000000" w:rsidP="00000000" w:rsidRDefault="00000000" w:rsidRPr="00000000" w14:paraId="0000010A">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5</w:t>
            </w:r>
          </w:p>
        </w:tc>
        <w:tc>
          <w:tcPr>
            <w:vAlign w:val="center"/>
          </w:tcPr>
          <w:p w:rsidR="00000000" w:rsidDel="00000000" w:rsidP="00000000" w:rsidRDefault="00000000" w:rsidRPr="00000000" w14:paraId="0000010B">
            <w:pPr>
              <w:spacing w:after="0" w:line="360" w:lineRule="auto"/>
              <w:jc w:val="both"/>
              <w:rPr>
                <w:rFonts w:ascii="Arial" w:cs="Arial" w:eastAsia="Arial" w:hAnsi="Arial"/>
              </w:rPr>
            </w:pPr>
            <w:r w:rsidDel="00000000" w:rsidR="00000000" w:rsidRPr="00000000">
              <w:rPr>
                <w:rFonts w:ascii="Arial" w:cs="Arial" w:eastAsia="Arial" w:hAnsi="Arial"/>
                <w:rtl w:val="0"/>
              </w:rPr>
              <w:t xml:space="preserve">Aplicação de abordagens criativas ou tecnologias emergentes</w:t>
            </w:r>
          </w:p>
        </w:tc>
      </w:tr>
      <w:tr>
        <w:trPr>
          <w:cantSplit w:val="0"/>
          <w:trHeight w:val="758" w:hRule="atLeast"/>
          <w:tblHeader w:val="0"/>
        </w:trPr>
        <w:tc>
          <w:tcPr>
            <w:vAlign w:val="center"/>
          </w:tcPr>
          <w:p w:rsidR="00000000" w:rsidDel="00000000" w:rsidP="00000000" w:rsidRDefault="00000000" w:rsidRPr="00000000" w14:paraId="0000010C">
            <w:pPr>
              <w:spacing w:after="0" w:line="360" w:lineRule="auto"/>
              <w:jc w:val="center"/>
              <w:rPr>
                <w:rFonts w:ascii="Arial" w:cs="Arial" w:eastAsia="Arial" w:hAnsi="Arial"/>
              </w:rPr>
            </w:pPr>
            <w:r w:rsidDel="00000000" w:rsidR="00000000" w:rsidRPr="00000000">
              <w:rPr>
                <w:rFonts w:ascii="Arial" w:cs="Arial" w:eastAsia="Arial" w:hAnsi="Arial"/>
                <w:rtl w:val="0"/>
              </w:rPr>
              <w:t xml:space="preserve">até 5</w:t>
            </w:r>
          </w:p>
        </w:tc>
        <w:tc>
          <w:tcPr>
            <w:vAlign w:val="center"/>
          </w:tcPr>
          <w:p w:rsidR="00000000" w:rsidDel="00000000" w:rsidP="00000000" w:rsidRDefault="00000000" w:rsidRPr="00000000" w14:paraId="0000010D">
            <w:pPr>
              <w:spacing w:after="0" w:line="360" w:lineRule="auto"/>
              <w:jc w:val="both"/>
              <w:rPr>
                <w:rFonts w:ascii="Arial" w:cs="Arial" w:eastAsia="Arial" w:hAnsi="Arial"/>
              </w:rPr>
            </w:pPr>
            <w:r w:rsidDel="00000000" w:rsidR="00000000" w:rsidRPr="00000000">
              <w:rPr>
                <w:rFonts w:ascii="Arial" w:cs="Arial" w:eastAsia="Arial" w:hAnsi="Arial"/>
                <w:rtl w:val="0"/>
              </w:rPr>
              <w:t xml:space="preserve">Capacidade de romper paradigmas ou melhorar significativamente práticas existentes.</w:t>
            </w:r>
          </w:p>
        </w:tc>
      </w:tr>
    </w:tbl>
    <w:p w:rsidR="00000000" w:rsidDel="00000000" w:rsidP="00000000" w:rsidRDefault="00000000" w:rsidRPr="00000000" w14:paraId="0000010E">
      <w:pPr>
        <w:ind w:left="284" w:right="567" w:firstLine="0"/>
        <w:jc w:val="both"/>
        <w:rPr>
          <w:b w:val="1"/>
          <w:bCs w:val="1"/>
        </w:rPr>
      </w:pPr>
      <w:r w:rsidDel="00000000" w:rsidR="00000000" w:rsidRPr="00000000">
        <w:rPr>
          <w:rtl w:val="0"/>
        </w:rPr>
      </w:r>
    </w:p>
    <w:p w:rsidR="00000000" w:rsidDel="00000000" w:rsidP="00000000" w:rsidRDefault="00000000" w:rsidRPr="00000000" w14:paraId="0000010F">
      <w:pPr>
        <w:rPr>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110">
      <w:pPr>
        <w:ind w:left="284" w:right="567"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ANEXO III - AUTORIZAÇÃO PARA USO DE IMAGEM, VÍDEO, VOZ E/OU CONTEÚDO</w:t>
      </w:r>
    </w:p>
    <w:p w:rsidR="00000000" w:rsidDel="00000000" w:rsidP="00000000" w:rsidRDefault="00000000" w:rsidRPr="00000000" w14:paraId="00000111">
      <w:pPr>
        <w:ind w:left="284" w:right="567" w:firstLine="0"/>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12">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Pelo presente instrumento particular, eu, </w:t>
      </w:r>
      <w:r w:rsidDel="00000000" w:rsidR="00000000" w:rsidRPr="00000000">
        <w:rPr>
          <w:rFonts w:ascii="Arial" w:cs="Arial" w:eastAsia="Arial" w:hAnsi="Arial"/>
          <w:b w:val="1"/>
          <w:bCs w:val="1"/>
          <w:rtl w:val="0"/>
        </w:rPr>
        <w:t xml:space="preserve">[NOME COMPLETO DO AUTORIZADOR</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[nacionalidade]</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[estado civil]</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[profissão]</w:t>
      </w:r>
      <w:r w:rsidDel="00000000" w:rsidR="00000000" w:rsidRPr="00000000">
        <w:rPr>
          <w:rFonts w:ascii="Arial" w:cs="Arial" w:eastAsia="Arial" w:hAnsi="Arial"/>
          <w:rtl w:val="0"/>
        </w:rPr>
        <w:t xml:space="preserve">, portador(a) do documento de identidade </w:t>
      </w:r>
      <w:r w:rsidDel="00000000" w:rsidR="00000000" w:rsidRPr="00000000">
        <w:rPr>
          <w:rFonts w:ascii="Arial" w:cs="Arial" w:eastAsia="Arial" w:hAnsi="Arial"/>
          <w:b w:val="1"/>
          <w:bCs w:val="1"/>
          <w:rtl w:val="0"/>
        </w:rPr>
        <w:t xml:space="preserve">nº____________</w:t>
      </w:r>
      <w:r w:rsidDel="00000000" w:rsidR="00000000" w:rsidRPr="00000000">
        <w:rPr>
          <w:rFonts w:ascii="Arial" w:cs="Arial" w:eastAsia="Arial" w:hAnsi="Arial"/>
          <w:rtl w:val="0"/>
        </w:rPr>
        <w:t xml:space="preserve"> e do CPF </w:t>
      </w:r>
      <w:r w:rsidDel="00000000" w:rsidR="00000000" w:rsidRPr="00000000">
        <w:rPr>
          <w:rFonts w:ascii="Arial" w:cs="Arial" w:eastAsia="Arial" w:hAnsi="Arial"/>
          <w:b w:val="1"/>
          <w:bCs w:val="1"/>
          <w:rtl w:val="0"/>
        </w:rPr>
        <w:t xml:space="preserve">nº ____________</w:t>
      </w:r>
      <w:r w:rsidDel="00000000" w:rsidR="00000000" w:rsidRPr="00000000">
        <w:rPr>
          <w:rFonts w:ascii="Arial" w:cs="Arial" w:eastAsia="Arial" w:hAnsi="Arial"/>
          <w:rtl w:val="0"/>
        </w:rPr>
        <w:t xml:space="preserve">, residente e domiciliado(a) à [endereço completo], AUTORIZO, de forma gratuita, livre e espontânea:</w:t>
      </w:r>
    </w:p>
    <w:p w:rsidR="00000000" w:rsidDel="00000000" w:rsidP="00000000" w:rsidRDefault="00000000" w:rsidRPr="00000000" w14:paraId="00000113">
      <w:pPr>
        <w:spacing w:after="0" w:line="360" w:lineRule="auto"/>
        <w:ind w:left="284" w:right="567"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4">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O </w:t>
      </w:r>
      <w:r w:rsidDel="00000000" w:rsidR="00000000" w:rsidRPr="00000000">
        <w:rPr>
          <w:rFonts w:ascii="Arial" w:cs="Arial" w:eastAsia="Arial" w:hAnsi="Arial"/>
          <w:b w:val="1"/>
          <w:bCs w:val="1"/>
          <w:rtl w:val="0"/>
        </w:rPr>
        <w:t xml:space="preserve">FORTEC</w:t>
      </w:r>
      <w:r w:rsidDel="00000000" w:rsidR="00000000" w:rsidRPr="00000000">
        <w:rPr>
          <w:rFonts w:ascii="Arial" w:cs="Arial" w:eastAsia="Arial" w:hAnsi="Arial"/>
          <w:rtl w:val="0"/>
        </w:rPr>
        <w:t xml:space="preserve">, associação inscrita no CNPJ sob o </w:t>
      </w:r>
      <w:r w:rsidDel="00000000" w:rsidR="00000000" w:rsidRPr="00000000">
        <w:rPr>
          <w:rFonts w:ascii="Arial" w:cs="Arial" w:eastAsia="Arial" w:hAnsi="Arial"/>
          <w:b w:val="1"/>
          <w:bCs w:val="1"/>
          <w:rtl w:val="0"/>
        </w:rPr>
        <w:t xml:space="preserve">nº 15.258.821/0001-08</w:t>
      </w:r>
      <w:r w:rsidDel="00000000" w:rsidR="00000000" w:rsidRPr="00000000">
        <w:rPr>
          <w:rFonts w:ascii="Arial" w:cs="Arial" w:eastAsia="Arial" w:hAnsi="Arial"/>
          <w:rtl w:val="0"/>
        </w:rPr>
        <w:t xml:space="preserve">, com sede à Q.701 conjunto L / número 38 / complemento bloco 1 sala 717 part. a150 / Bairro: Asa Sul, Brasília – DF. CEP: 70.340-906, a utilizar, reproduzir e divulgar, total ou parcialmente, o(s) seguinte(s) conteúdo(s):</w:t>
      </w:r>
    </w:p>
    <w:p w:rsidR="00000000" w:rsidDel="00000000" w:rsidP="00000000" w:rsidRDefault="00000000" w:rsidRPr="00000000" w14:paraId="00000115">
      <w:pPr>
        <w:numPr>
          <w:ilvl w:val="0"/>
          <w:numId w:val="13"/>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Imagem (fotografia ou retrato)</w:t>
      </w:r>
    </w:p>
    <w:p w:rsidR="00000000" w:rsidDel="00000000" w:rsidP="00000000" w:rsidRDefault="00000000" w:rsidRPr="00000000" w14:paraId="00000116">
      <w:pPr>
        <w:numPr>
          <w:ilvl w:val="0"/>
          <w:numId w:val="13"/>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Vídeo</w:t>
      </w:r>
    </w:p>
    <w:p w:rsidR="00000000" w:rsidDel="00000000" w:rsidP="00000000" w:rsidRDefault="00000000" w:rsidRPr="00000000" w14:paraId="00000117">
      <w:pPr>
        <w:numPr>
          <w:ilvl w:val="0"/>
          <w:numId w:val="13"/>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Voz (gravações de áudio ou audiovisual)</w:t>
      </w:r>
    </w:p>
    <w:p w:rsidR="00000000" w:rsidDel="00000000" w:rsidP="00000000" w:rsidRDefault="00000000" w:rsidRPr="00000000" w14:paraId="00000118">
      <w:pPr>
        <w:numPr>
          <w:ilvl w:val="0"/>
          <w:numId w:val="13"/>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Depoimento/escrito/texto</w:t>
      </w:r>
    </w:p>
    <w:p w:rsidR="00000000" w:rsidDel="00000000" w:rsidP="00000000" w:rsidRDefault="00000000" w:rsidRPr="00000000" w14:paraId="00000119">
      <w:pPr>
        <w:numPr>
          <w:ilvl w:val="0"/>
          <w:numId w:val="13"/>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Outro meios necessários a divulgação do projeto</w:t>
      </w:r>
    </w:p>
    <w:p w:rsidR="00000000" w:rsidDel="00000000" w:rsidP="00000000" w:rsidRDefault="00000000" w:rsidRPr="00000000" w14:paraId="0000011A">
      <w:pPr>
        <w:spacing w:after="0" w:line="360" w:lineRule="auto"/>
        <w:ind w:left="284" w:right="567"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1B">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Finalidade da utilização:</w:t>
      </w:r>
    </w:p>
    <w:p w:rsidR="00000000" w:rsidDel="00000000" w:rsidP="00000000" w:rsidRDefault="00000000" w:rsidRPr="00000000" w14:paraId="0000011C">
      <w:pPr>
        <w:numPr>
          <w:ilvl w:val="0"/>
          <w:numId w:val="5"/>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Publicações institucionais e promocionais (impressas e/ou digitais)</w:t>
      </w:r>
    </w:p>
    <w:p w:rsidR="00000000" w:rsidDel="00000000" w:rsidP="00000000" w:rsidRDefault="00000000" w:rsidRPr="00000000" w14:paraId="0000011D">
      <w:pPr>
        <w:numPr>
          <w:ilvl w:val="0"/>
          <w:numId w:val="5"/>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Redes sociais oficiais</w:t>
      </w:r>
    </w:p>
    <w:p w:rsidR="00000000" w:rsidDel="00000000" w:rsidP="00000000" w:rsidRDefault="00000000" w:rsidRPr="00000000" w14:paraId="0000011E">
      <w:pPr>
        <w:numPr>
          <w:ilvl w:val="0"/>
          <w:numId w:val="5"/>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Site oficial</w:t>
      </w:r>
    </w:p>
    <w:p w:rsidR="00000000" w:rsidDel="00000000" w:rsidP="00000000" w:rsidRDefault="00000000" w:rsidRPr="00000000" w14:paraId="0000011F">
      <w:pPr>
        <w:numPr>
          <w:ilvl w:val="0"/>
          <w:numId w:val="5"/>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Apresentações e eventos</w:t>
      </w:r>
    </w:p>
    <w:p w:rsidR="00000000" w:rsidDel="00000000" w:rsidP="00000000" w:rsidRDefault="00000000" w:rsidRPr="00000000" w14:paraId="00000120">
      <w:pPr>
        <w:numPr>
          <w:ilvl w:val="0"/>
          <w:numId w:val="5"/>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Material educativo ou acadêmico</w:t>
      </w:r>
    </w:p>
    <w:p w:rsidR="00000000" w:rsidDel="00000000" w:rsidP="00000000" w:rsidRDefault="00000000" w:rsidRPr="00000000" w14:paraId="00000121">
      <w:pPr>
        <w:numPr>
          <w:ilvl w:val="0"/>
          <w:numId w:val="5"/>
        </w:numPr>
        <w:spacing w:after="0" w:line="360" w:lineRule="auto"/>
        <w:ind w:left="1004" w:right="567" w:hanging="360"/>
        <w:jc w:val="both"/>
        <w:rPr>
          <w:rFonts w:ascii="Arial" w:cs="Arial" w:eastAsia="Arial" w:hAnsi="Arial"/>
        </w:rPr>
      </w:pPr>
      <w:r w:rsidDel="00000000" w:rsidR="00000000" w:rsidRPr="00000000">
        <w:rPr>
          <w:rFonts w:ascii="Arial" w:cs="Arial" w:eastAsia="Arial" w:hAnsi="Arial"/>
          <w:rtl w:val="0"/>
        </w:rPr>
        <w:t xml:space="preserve">Outro meios de utilização necessários a divulgação do projeto</w:t>
      </w:r>
    </w:p>
    <w:p w:rsidR="00000000" w:rsidDel="00000000" w:rsidP="00000000" w:rsidRDefault="00000000" w:rsidRPr="00000000" w14:paraId="00000122">
      <w:pPr>
        <w:spacing w:after="0" w:line="360" w:lineRule="auto"/>
        <w:ind w:left="284" w:right="567"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23">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Declaro estar ciente de que a presente autorização é concedida a título gratuito, abrangendo o uso do conteúdo acima especificado em todo o território nacional e no exterior, em todas as suas modalidades e suportes, inclusive mídia impressa, televisiva, digital, redes sociais, internet ou qualquer outro meio de comunicação, para fins institucionais, promocionais ou educativos.</w:t>
      </w:r>
    </w:p>
    <w:p w:rsidR="00000000" w:rsidDel="00000000" w:rsidP="00000000" w:rsidRDefault="00000000" w:rsidRPr="00000000" w14:paraId="00000124">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Esta autorização é concedida por prazo indeterminado.</w:t>
      </w:r>
    </w:p>
    <w:p w:rsidR="00000000" w:rsidDel="00000000" w:rsidP="00000000" w:rsidRDefault="00000000" w:rsidRPr="00000000" w14:paraId="00000125">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Declaro ainda que o uso ora autorizado não infringe direitos de terceiros e eximo a instituição acima identificada de quaisquer responsabilidades relativas a esse aspecto.</w:t>
      </w:r>
    </w:p>
    <w:p w:rsidR="00000000" w:rsidDel="00000000" w:rsidP="00000000" w:rsidRDefault="00000000" w:rsidRPr="00000000" w14:paraId="00000126">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[Cidade], [Data]</w:t>
      </w:r>
    </w:p>
    <w:p w:rsidR="00000000" w:rsidDel="00000000" w:rsidP="00000000" w:rsidRDefault="00000000" w:rsidRPr="00000000" w14:paraId="00000127">
      <w:pPr>
        <w:spacing w:after="0" w:line="360" w:lineRule="auto"/>
        <w:ind w:left="284" w:right="567"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28">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[Nome do Autorizador]</w:t>
      </w:r>
    </w:p>
    <w:p w:rsidR="00000000" w:rsidDel="00000000" w:rsidP="00000000" w:rsidRDefault="00000000" w:rsidRPr="00000000" w14:paraId="00000129">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 Assinatura</w:t>
      </w:r>
    </w:p>
    <w:p w:rsidR="00000000" w:rsidDel="00000000" w:rsidP="00000000" w:rsidRDefault="00000000" w:rsidRPr="00000000" w14:paraId="0000012A">
      <w:pPr>
        <w:spacing w:after="0" w:line="360" w:lineRule="auto"/>
        <w:ind w:left="284" w:right="567" w:firstLine="0"/>
        <w:jc w:val="both"/>
        <w:rPr>
          <w:rFonts w:ascii="Arial" w:cs="Arial" w:eastAsia="Arial" w:hAnsi="Arial"/>
        </w:rPr>
      </w:pPr>
      <w:r w:rsidDel="00000000" w:rsidR="00000000" w:rsidRPr="00000000">
        <w:rPr>
          <w:rFonts w:ascii="Arial" w:cs="Arial" w:eastAsia="Arial" w:hAnsi="Arial"/>
          <w:rtl w:val="0"/>
        </w:rPr>
        <w:t xml:space="preserve">CPF: [___________]</w:t>
      </w:r>
    </w:p>
    <w:p w:rsidR="00000000" w:rsidDel="00000000" w:rsidP="00000000" w:rsidRDefault="00000000" w:rsidRPr="00000000" w14:paraId="0000012B">
      <w:pPr>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12C">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ANEXO IV – FORMULÁRIO DE INSCRIÇÃO</w:t>
      </w:r>
    </w:p>
    <w:p w:rsidR="00000000" w:rsidDel="00000000" w:rsidP="00000000" w:rsidRDefault="00000000" w:rsidRPr="00000000" w14:paraId="0000012D">
      <w:pPr>
        <w:spacing w:after="0" w:line="360" w:lineRule="auto"/>
        <w:ind w:left="720" w:firstLine="0"/>
        <w:jc w:val="both"/>
        <w:rPr>
          <w:rFonts w:ascii="Arial" w:cs="Arial" w:eastAsia="Arial" w:hAnsi="Arial"/>
        </w:rPr>
      </w:pPr>
      <w:r w:rsidDel="00000000" w:rsidR="00000000" w:rsidRPr="00000000">
        <w:rPr>
          <w:rFonts w:ascii="Arial" w:cs="Arial" w:eastAsia="Arial" w:hAnsi="Arial"/>
          <w:b w:val="1"/>
          <w:bCs w:val="1"/>
          <w:rtl w:val="0"/>
        </w:rPr>
        <w:t xml:space="preserve">Formulário a ser preenchido através do link: </w:t>
      </w:r>
      <w:hyperlink r:id="rId8">
        <w:r w:rsidDel="00000000" w:rsidR="00000000" w:rsidRPr="00000000">
          <w:rPr>
            <w:rFonts w:ascii="Arial" w:cs="Arial" w:eastAsia="Arial" w:hAnsi="Arial"/>
            <w:color w:val="1155cc"/>
            <w:u w:val="single"/>
            <w:rtl w:val="0"/>
          </w:rPr>
          <w:t xml:space="preserve">https://forms.gle/4jxPAL5dyYqMER4i6</w:t>
        </w:r>
      </w:hyperlink>
      <w:r w:rsidDel="00000000" w:rsidR="00000000" w:rsidRPr="00000000">
        <w:rPr>
          <w:rtl w:val="0"/>
        </w:rPr>
      </w:r>
    </w:p>
    <w:p w:rsidR="00000000" w:rsidDel="00000000" w:rsidP="00000000" w:rsidRDefault="00000000" w:rsidRPr="00000000" w14:paraId="0000012E">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2F">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30">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Formulário de Inscrição – Prêmio FORTEC de Inovação 2025</w:t>
      </w:r>
    </w:p>
    <w:p w:rsidR="00000000" w:rsidDel="00000000" w:rsidP="00000000" w:rsidRDefault="00000000" w:rsidRPr="00000000" w14:paraId="00000131">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32">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1. Dados da Instituição</w:t>
      </w:r>
    </w:p>
    <w:p w:rsidR="00000000" w:rsidDel="00000000" w:rsidP="00000000" w:rsidRDefault="00000000" w:rsidRPr="00000000" w14:paraId="00000133">
      <w:pPr>
        <w:spacing w:after="0" w:line="360" w:lineRule="auto"/>
        <w:jc w:val="both"/>
        <w:rPr>
          <w:rFonts w:ascii="Arial" w:cs="Arial" w:eastAsia="Arial" w:hAnsi="Arial"/>
        </w:rPr>
      </w:pPr>
      <w:r w:rsidDel="00000000" w:rsidR="00000000" w:rsidRPr="00000000">
        <w:rPr>
          <w:rFonts w:ascii="Arial" w:cs="Arial" w:eastAsia="Arial" w:hAnsi="Arial"/>
          <w:rtl w:val="0"/>
        </w:rPr>
        <w:t xml:space="preserve">Nome da Instituição (ICT): ____________________________________________</w:t>
      </w:r>
    </w:p>
    <w:p w:rsidR="00000000" w:rsidDel="00000000" w:rsidP="00000000" w:rsidRDefault="00000000" w:rsidRPr="00000000" w14:paraId="00000134">
      <w:pPr>
        <w:spacing w:after="0" w:line="360" w:lineRule="auto"/>
        <w:jc w:val="both"/>
        <w:rPr>
          <w:rFonts w:ascii="Arial" w:cs="Arial" w:eastAsia="Arial" w:hAnsi="Arial"/>
        </w:rPr>
      </w:pPr>
      <w:r w:rsidDel="00000000" w:rsidR="00000000" w:rsidRPr="00000000">
        <w:rPr>
          <w:rFonts w:ascii="Arial" w:cs="Arial" w:eastAsia="Arial" w:hAnsi="Arial"/>
          <w:rtl w:val="0"/>
        </w:rPr>
        <w:t xml:space="preserve">Nome do NIT: _____________________________________________________</w:t>
      </w:r>
    </w:p>
    <w:p w:rsidR="00000000" w:rsidDel="00000000" w:rsidP="00000000" w:rsidRDefault="00000000" w:rsidRPr="00000000" w14:paraId="00000135">
      <w:pPr>
        <w:spacing w:after="0" w:line="360" w:lineRule="auto"/>
        <w:jc w:val="both"/>
        <w:rPr>
          <w:rFonts w:ascii="Arial" w:cs="Arial" w:eastAsia="Arial" w:hAnsi="Arial"/>
        </w:rPr>
      </w:pPr>
      <w:r w:rsidDel="00000000" w:rsidR="00000000" w:rsidRPr="00000000">
        <w:rPr>
          <w:rFonts w:ascii="Arial" w:cs="Arial" w:eastAsia="Arial" w:hAnsi="Arial"/>
          <w:rtl w:val="0"/>
        </w:rPr>
        <w:t xml:space="preserve">CNPJ: ____________________________________________________________</w:t>
      </w:r>
    </w:p>
    <w:p w:rsidR="00000000" w:rsidDel="00000000" w:rsidP="00000000" w:rsidRDefault="00000000" w:rsidRPr="00000000" w14:paraId="00000136">
      <w:pPr>
        <w:spacing w:after="0" w:line="360" w:lineRule="auto"/>
        <w:jc w:val="both"/>
        <w:rPr>
          <w:rFonts w:ascii="Arial" w:cs="Arial" w:eastAsia="Arial" w:hAnsi="Arial"/>
        </w:rPr>
      </w:pPr>
      <w:r w:rsidDel="00000000" w:rsidR="00000000" w:rsidRPr="00000000">
        <w:rPr>
          <w:rFonts w:ascii="Arial" w:cs="Arial" w:eastAsia="Arial" w:hAnsi="Arial"/>
          <w:rtl w:val="0"/>
        </w:rPr>
        <w:t xml:space="preserve">Endereço completo: ________________________________________________</w:t>
      </w:r>
    </w:p>
    <w:p w:rsidR="00000000" w:rsidDel="00000000" w:rsidP="00000000" w:rsidRDefault="00000000" w:rsidRPr="00000000" w14:paraId="00000137">
      <w:pPr>
        <w:spacing w:after="0" w:line="360" w:lineRule="auto"/>
        <w:jc w:val="both"/>
        <w:rPr>
          <w:rFonts w:ascii="Arial" w:cs="Arial" w:eastAsia="Arial" w:hAnsi="Arial"/>
        </w:rPr>
      </w:pPr>
      <w:r w:rsidDel="00000000" w:rsidR="00000000" w:rsidRPr="00000000">
        <w:rPr>
          <w:rFonts w:ascii="Arial" w:cs="Arial" w:eastAsia="Arial" w:hAnsi="Arial"/>
          <w:rtl w:val="0"/>
        </w:rPr>
        <w:t xml:space="preserve">Cidade: _______________________ UF: ______ CEP: ___________________</w:t>
      </w:r>
    </w:p>
    <w:p w:rsidR="00000000" w:rsidDel="00000000" w:rsidP="00000000" w:rsidRDefault="00000000" w:rsidRPr="00000000" w14:paraId="00000138">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39">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2. Responsável pela Submissão</w:t>
      </w:r>
    </w:p>
    <w:p w:rsidR="00000000" w:rsidDel="00000000" w:rsidP="00000000" w:rsidRDefault="00000000" w:rsidRPr="00000000" w14:paraId="0000013A">
      <w:pPr>
        <w:spacing w:after="0" w:line="360" w:lineRule="auto"/>
        <w:jc w:val="both"/>
        <w:rPr>
          <w:rFonts w:ascii="Arial" w:cs="Arial" w:eastAsia="Arial" w:hAnsi="Arial"/>
        </w:rPr>
      </w:pPr>
      <w:r w:rsidDel="00000000" w:rsidR="00000000" w:rsidRPr="00000000">
        <w:rPr>
          <w:rFonts w:ascii="Arial" w:cs="Arial" w:eastAsia="Arial" w:hAnsi="Arial"/>
          <w:rtl w:val="0"/>
        </w:rPr>
        <w:t xml:space="preserve">Nome completo: ___________________________________________________</w:t>
      </w:r>
    </w:p>
    <w:p w:rsidR="00000000" w:rsidDel="00000000" w:rsidP="00000000" w:rsidRDefault="00000000" w:rsidRPr="00000000" w14:paraId="0000013B">
      <w:pPr>
        <w:spacing w:after="0" w:line="360" w:lineRule="auto"/>
        <w:jc w:val="both"/>
        <w:rPr>
          <w:rFonts w:ascii="Arial" w:cs="Arial" w:eastAsia="Arial" w:hAnsi="Arial"/>
        </w:rPr>
      </w:pPr>
      <w:r w:rsidDel="00000000" w:rsidR="00000000" w:rsidRPr="00000000">
        <w:rPr>
          <w:rFonts w:ascii="Arial" w:cs="Arial" w:eastAsia="Arial" w:hAnsi="Arial"/>
          <w:rtl w:val="0"/>
        </w:rPr>
        <w:t xml:space="preserve">Cargo/Função: ____________________________________________________</w:t>
      </w:r>
    </w:p>
    <w:p w:rsidR="00000000" w:rsidDel="00000000" w:rsidP="00000000" w:rsidRDefault="00000000" w:rsidRPr="00000000" w14:paraId="0000013C">
      <w:pPr>
        <w:spacing w:after="0" w:line="360" w:lineRule="auto"/>
        <w:jc w:val="both"/>
        <w:rPr>
          <w:rFonts w:ascii="Arial" w:cs="Arial" w:eastAsia="Arial" w:hAnsi="Arial"/>
        </w:rPr>
      </w:pPr>
      <w:r w:rsidDel="00000000" w:rsidR="00000000" w:rsidRPr="00000000">
        <w:rPr>
          <w:rFonts w:ascii="Arial" w:cs="Arial" w:eastAsia="Arial" w:hAnsi="Arial"/>
          <w:rtl w:val="0"/>
        </w:rPr>
        <w:t xml:space="preserve">Telefone/WhatsApp: _______________________________________________</w:t>
      </w:r>
    </w:p>
    <w:p w:rsidR="00000000" w:rsidDel="00000000" w:rsidP="00000000" w:rsidRDefault="00000000" w:rsidRPr="00000000" w14:paraId="0000013D">
      <w:pPr>
        <w:spacing w:after="0" w:line="360" w:lineRule="auto"/>
        <w:jc w:val="both"/>
        <w:rPr>
          <w:rFonts w:ascii="Arial" w:cs="Arial" w:eastAsia="Arial" w:hAnsi="Arial"/>
        </w:rPr>
      </w:pPr>
      <w:r w:rsidDel="00000000" w:rsidR="00000000" w:rsidRPr="00000000">
        <w:rPr>
          <w:rFonts w:ascii="Arial" w:cs="Arial" w:eastAsia="Arial" w:hAnsi="Arial"/>
          <w:rtl w:val="0"/>
        </w:rPr>
        <w:t xml:space="preserve">E-mail institucional: ______________________________________________</w:t>
      </w:r>
    </w:p>
    <w:p w:rsidR="00000000" w:rsidDel="00000000" w:rsidP="00000000" w:rsidRDefault="00000000" w:rsidRPr="00000000" w14:paraId="0000013E">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3F">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3. Informações do Caso de Sucesso</w:t>
      </w:r>
    </w:p>
    <w:p w:rsidR="00000000" w:rsidDel="00000000" w:rsidP="00000000" w:rsidRDefault="00000000" w:rsidRPr="00000000" w14:paraId="00000140">
      <w:pPr>
        <w:spacing w:after="0" w:line="360" w:lineRule="auto"/>
        <w:jc w:val="both"/>
        <w:rPr>
          <w:rFonts w:ascii="Arial" w:cs="Arial" w:eastAsia="Arial" w:hAnsi="Arial"/>
        </w:rPr>
      </w:pPr>
      <w:r w:rsidDel="00000000" w:rsidR="00000000" w:rsidRPr="00000000">
        <w:rPr>
          <w:rFonts w:ascii="Arial" w:cs="Arial" w:eastAsia="Arial" w:hAnsi="Arial"/>
          <w:rtl w:val="0"/>
        </w:rPr>
        <w:t xml:space="preserve">Título do caso: __________________________________________________</w:t>
      </w:r>
    </w:p>
    <w:p w:rsidR="00000000" w:rsidDel="00000000" w:rsidP="00000000" w:rsidRDefault="00000000" w:rsidRPr="00000000" w14:paraId="00000141">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42">
      <w:pPr>
        <w:spacing w:after="0" w:line="360" w:lineRule="auto"/>
        <w:jc w:val="both"/>
        <w:rPr>
          <w:rFonts w:ascii="Arial" w:cs="Arial" w:eastAsia="Arial" w:hAnsi="Arial"/>
        </w:rPr>
      </w:pPr>
      <w:r w:rsidDel="00000000" w:rsidR="00000000" w:rsidRPr="00000000">
        <w:rPr>
          <w:rFonts w:ascii="Arial" w:cs="Arial" w:eastAsia="Arial" w:hAnsi="Arial"/>
          <w:rtl w:val="0"/>
        </w:rPr>
        <w:t xml:space="preserve">Categoria da submissão (marcar uma):</w:t>
      </w:r>
    </w:p>
    <w:p w:rsidR="00000000" w:rsidDel="00000000" w:rsidP="00000000" w:rsidRDefault="00000000" w:rsidRPr="00000000" w14:paraId="00000143">
      <w:pPr>
        <w:spacing w:after="0" w:line="360" w:lineRule="auto"/>
        <w:ind w:firstLine="720"/>
        <w:jc w:val="both"/>
        <w:rPr>
          <w:rFonts w:ascii="Arial" w:cs="Arial" w:eastAsia="Arial" w:hAnsi="Arial"/>
        </w:rPr>
      </w:pPr>
      <w:sdt>
        <w:sdtPr>
          <w:id w:val="-955534509"/>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Patente Concedida ou Pedido de patente</w:t>
      </w:r>
    </w:p>
    <w:p w:rsidR="00000000" w:rsidDel="00000000" w:rsidP="00000000" w:rsidRDefault="00000000" w:rsidRPr="00000000" w14:paraId="00000144">
      <w:pPr>
        <w:spacing w:after="0" w:line="360" w:lineRule="auto"/>
        <w:ind w:firstLine="720"/>
        <w:jc w:val="both"/>
        <w:rPr>
          <w:rFonts w:ascii="Arial" w:cs="Arial" w:eastAsia="Arial" w:hAnsi="Arial"/>
        </w:rPr>
      </w:pPr>
      <w:sdt>
        <w:sdtPr>
          <w:id w:val="-1838424820"/>
          <w:tag w:val="goog_rdk_1"/>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Cultivar</w:t>
      </w:r>
    </w:p>
    <w:p w:rsidR="00000000" w:rsidDel="00000000" w:rsidP="00000000" w:rsidRDefault="00000000" w:rsidRPr="00000000" w14:paraId="00000145">
      <w:pPr>
        <w:spacing w:after="0" w:line="360" w:lineRule="auto"/>
        <w:ind w:firstLine="720"/>
        <w:jc w:val="both"/>
        <w:rPr>
          <w:rFonts w:ascii="Arial" w:cs="Arial" w:eastAsia="Arial" w:hAnsi="Arial"/>
        </w:rPr>
      </w:pPr>
      <w:sdt>
        <w:sdtPr>
          <w:id w:val="2042690079"/>
          <w:tag w:val="goog_rdk_2"/>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Programa de Computador (Software) </w:t>
      </w:r>
    </w:p>
    <w:p w:rsidR="00000000" w:rsidDel="00000000" w:rsidP="00000000" w:rsidRDefault="00000000" w:rsidRPr="00000000" w14:paraId="00000146">
      <w:pPr>
        <w:spacing w:after="0" w:line="360" w:lineRule="auto"/>
        <w:ind w:firstLine="720"/>
        <w:jc w:val="both"/>
        <w:rPr>
          <w:rFonts w:ascii="Arial" w:cs="Arial" w:eastAsia="Arial" w:hAnsi="Arial"/>
        </w:rPr>
      </w:pPr>
      <w:sdt>
        <w:sdtPr>
          <w:id w:val="-1479942814"/>
          <w:tag w:val="goog_rdk_3"/>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Desenho Industrial ou Marca</w:t>
      </w:r>
    </w:p>
    <w:p w:rsidR="00000000" w:rsidDel="00000000" w:rsidP="00000000" w:rsidRDefault="00000000" w:rsidRPr="00000000" w14:paraId="00000147">
      <w:pPr>
        <w:spacing w:after="0" w:line="360" w:lineRule="auto"/>
        <w:ind w:firstLine="720"/>
        <w:jc w:val="both"/>
        <w:rPr>
          <w:rFonts w:ascii="Arial" w:cs="Arial" w:eastAsia="Arial" w:hAnsi="Arial"/>
        </w:rPr>
      </w:pPr>
      <w:sdt>
        <w:sdtPr>
          <w:id w:val="-1595717436"/>
          <w:tag w:val="goog_rdk_4"/>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Indicação Geográfica</w:t>
      </w:r>
    </w:p>
    <w:p w:rsidR="00000000" w:rsidDel="00000000" w:rsidP="00000000" w:rsidRDefault="00000000" w:rsidRPr="00000000" w14:paraId="00000148">
      <w:pPr>
        <w:spacing w:after="0" w:line="360" w:lineRule="auto"/>
        <w:ind w:firstLine="720"/>
        <w:jc w:val="both"/>
        <w:rPr>
          <w:rFonts w:ascii="Arial" w:cs="Arial" w:eastAsia="Arial" w:hAnsi="Arial"/>
        </w:rPr>
      </w:pPr>
      <w:sdt>
        <w:sdtPr>
          <w:id w:val="-1055388492"/>
          <w:tag w:val="goog_rdk_5"/>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Inovação Social ou Ambiental com Base em PI</w:t>
      </w:r>
    </w:p>
    <w:p w:rsidR="00000000" w:rsidDel="00000000" w:rsidP="00000000" w:rsidRDefault="00000000" w:rsidRPr="00000000" w14:paraId="00000149">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4A">
      <w:pPr>
        <w:spacing w:after="0" w:line="360" w:lineRule="auto"/>
        <w:jc w:val="both"/>
        <w:rPr>
          <w:rFonts w:ascii="Arial" w:cs="Arial" w:eastAsia="Arial" w:hAnsi="Arial"/>
        </w:rPr>
      </w:pPr>
      <w:r w:rsidDel="00000000" w:rsidR="00000000" w:rsidRPr="00000000">
        <w:rPr>
          <w:rFonts w:ascii="Arial" w:cs="Arial" w:eastAsia="Arial" w:hAnsi="Arial"/>
          <w:rtl w:val="0"/>
        </w:rPr>
        <w:t xml:space="preserve">Resumo do caso (máx. 1000 caracteres):</w:t>
      </w:r>
    </w:p>
    <w:p w:rsidR="00000000" w:rsidDel="00000000" w:rsidP="00000000" w:rsidRDefault="00000000" w:rsidRPr="00000000" w14:paraId="0000014B">
      <w:pPr>
        <w:spacing w:after="0" w:line="360" w:lineRule="auto"/>
        <w:jc w:val="both"/>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w:t>
      </w:r>
    </w:p>
    <w:p w:rsidR="00000000" w:rsidDel="00000000" w:rsidP="00000000" w:rsidRDefault="00000000" w:rsidRPr="00000000" w14:paraId="0000014C">
      <w:pPr>
        <w:spacing w:after="0" w:line="360" w:lineRule="auto"/>
        <w:jc w:val="both"/>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w:t>
      </w:r>
    </w:p>
    <w:p w:rsidR="00000000" w:rsidDel="00000000" w:rsidP="00000000" w:rsidRDefault="00000000" w:rsidRPr="00000000" w14:paraId="0000014D">
      <w:pPr>
        <w:spacing w:after="0" w:line="360" w:lineRule="auto"/>
        <w:jc w:val="both"/>
        <w:rPr>
          <w:rFonts w:ascii="Arial" w:cs="Arial" w:eastAsia="Arial" w:hAnsi="Arial"/>
        </w:rPr>
      </w:pPr>
      <w:r w:rsidDel="00000000" w:rsidR="00000000" w:rsidRPr="00000000">
        <w:rPr>
          <w:rFonts w:ascii="Arial" w:cs="Arial" w:eastAsia="Arial" w:hAnsi="Arial"/>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14E">
      <w:pPr>
        <w:spacing w:after="0" w:line="360" w:lineRule="auto"/>
        <w:ind w:left="360" w:firstLine="0"/>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4F">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4. Documentação Anexa</w:t>
      </w:r>
    </w:p>
    <w:p w:rsidR="00000000" w:rsidDel="00000000" w:rsidP="00000000" w:rsidRDefault="00000000" w:rsidRPr="00000000" w14:paraId="00000150">
      <w:pPr>
        <w:spacing w:after="0" w:line="360" w:lineRule="auto"/>
        <w:jc w:val="both"/>
        <w:rPr>
          <w:rFonts w:ascii="Arial" w:cs="Arial" w:eastAsia="Arial" w:hAnsi="Arial"/>
        </w:rPr>
      </w:pPr>
      <w:sdt>
        <w:sdtPr>
          <w:id w:val="1302152389"/>
          <w:tag w:val="goog_rdk_6"/>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Documento descritivo do caso (até 5 páginas)</w:t>
      </w:r>
    </w:p>
    <w:p w:rsidR="00000000" w:rsidDel="00000000" w:rsidP="00000000" w:rsidRDefault="00000000" w:rsidRPr="00000000" w14:paraId="00000151">
      <w:pPr>
        <w:spacing w:after="0" w:line="360" w:lineRule="auto"/>
        <w:jc w:val="both"/>
        <w:rPr>
          <w:rFonts w:ascii="Arial" w:cs="Arial" w:eastAsia="Arial" w:hAnsi="Arial"/>
        </w:rPr>
      </w:pPr>
      <w:sdt>
        <w:sdtPr>
          <w:id w:val="750275837"/>
          <w:tag w:val="goog_rdk_7"/>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Imagens ilustrativas</w:t>
      </w:r>
    </w:p>
    <w:p w:rsidR="00000000" w:rsidDel="00000000" w:rsidP="00000000" w:rsidRDefault="00000000" w:rsidRPr="00000000" w14:paraId="00000152">
      <w:pPr>
        <w:spacing w:after="0" w:line="360" w:lineRule="auto"/>
        <w:jc w:val="both"/>
        <w:rPr>
          <w:rFonts w:ascii="Arial" w:cs="Arial" w:eastAsia="Arial" w:hAnsi="Arial"/>
        </w:rPr>
      </w:pPr>
      <w:sdt>
        <w:sdtPr>
          <w:id w:val="-1727916852"/>
          <w:tag w:val="goog_rdk_8"/>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Vídeo(s) ilustrativo(s) (opcional)</w:t>
      </w:r>
    </w:p>
    <w:p w:rsidR="00000000" w:rsidDel="00000000" w:rsidP="00000000" w:rsidRDefault="00000000" w:rsidRPr="00000000" w14:paraId="00000153">
      <w:pPr>
        <w:spacing w:after="0" w:line="360" w:lineRule="auto"/>
        <w:jc w:val="both"/>
        <w:rPr>
          <w:rFonts w:ascii="Arial" w:cs="Arial" w:eastAsia="Arial" w:hAnsi="Arial"/>
        </w:rPr>
      </w:pPr>
      <w:sdt>
        <w:sdtPr>
          <w:id w:val="128576154"/>
          <w:tag w:val="goog_rdk_9"/>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rtl w:val="0"/>
        </w:rPr>
        <w:t xml:space="preserve"> Autorização para uso de imagem, vídeo, voz e/ou conteúdo </w:t>
      </w:r>
    </w:p>
    <w:p w:rsidR="00000000" w:rsidDel="00000000" w:rsidP="00000000" w:rsidRDefault="00000000" w:rsidRPr="00000000" w14:paraId="0000015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55">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5. Declaração</w:t>
      </w:r>
    </w:p>
    <w:p w:rsidR="00000000" w:rsidDel="00000000" w:rsidP="00000000" w:rsidRDefault="00000000" w:rsidRPr="00000000" w14:paraId="00000156">
      <w:pPr>
        <w:spacing w:after="0" w:line="360" w:lineRule="auto"/>
        <w:jc w:val="both"/>
        <w:rPr>
          <w:rFonts w:ascii="Arial" w:cs="Arial" w:eastAsia="Arial" w:hAnsi="Arial"/>
        </w:rPr>
      </w:pPr>
      <w:r w:rsidDel="00000000" w:rsidR="00000000" w:rsidRPr="00000000">
        <w:rPr>
          <w:rFonts w:ascii="Arial" w:cs="Arial" w:eastAsia="Arial" w:hAnsi="Arial"/>
          <w:rtl w:val="0"/>
        </w:rPr>
        <w:t xml:space="preserve">Declaro que as informações prestadas neste formulário são verdadeiras e que a submissão está de acordo com as normas estabelecidas no edital do Prêmio FORTEC de Inovação 2026.</w:t>
      </w:r>
    </w:p>
    <w:p w:rsidR="00000000" w:rsidDel="00000000" w:rsidP="00000000" w:rsidRDefault="00000000" w:rsidRPr="00000000" w14:paraId="00000157">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58">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59">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responsável pela submissão: </w:t>
      </w:r>
    </w:p>
    <w:p w:rsidR="00000000" w:rsidDel="00000000" w:rsidP="00000000" w:rsidRDefault="00000000" w:rsidRPr="00000000" w14:paraId="0000015A">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5B">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5C">
      <w:pPr>
        <w:spacing w:after="0" w:line="360" w:lineRule="auto"/>
        <w:jc w:val="both"/>
        <w:rPr>
          <w:rFonts w:ascii="Arial" w:cs="Arial" w:eastAsia="Arial" w:hAnsi="Arial"/>
        </w:rPr>
      </w:pPr>
      <w:r w:rsidDel="00000000" w:rsidR="00000000" w:rsidRPr="00000000">
        <w:rPr>
          <w:rFonts w:ascii="Arial" w:cs="Arial" w:eastAsia="Arial" w:hAnsi="Arial"/>
          <w:rtl w:val="0"/>
        </w:rPr>
        <w:t xml:space="preserve">Nome: ____________________________________________________________</w:t>
      </w:r>
    </w:p>
    <w:p w:rsidR="00000000" w:rsidDel="00000000" w:rsidP="00000000" w:rsidRDefault="00000000" w:rsidRPr="00000000" w14:paraId="0000015D">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5E">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5F">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60">
      <w:pPr>
        <w:spacing w:after="0" w:line="360" w:lineRule="auto"/>
        <w:jc w:val="both"/>
        <w:rPr>
          <w:rFonts w:ascii="Arial" w:cs="Arial" w:eastAsia="Arial" w:hAnsi="Arial"/>
        </w:rPr>
      </w:pPr>
      <w:r w:rsidDel="00000000" w:rsidR="00000000" w:rsidRPr="00000000">
        <w:rPr>
          <w:rFonts w:ascii="Arial" w:cs="Arial" w:eastAsia="Arial" w:hAnsi="Arial"/>
          <w:rtl w:val="0"/>
        </w:rPr>
        <w:t xml:space="preserve">Local e data: _______________________________________________________</w:t>
      </w:r>
    </w:p>
    <w:p w:rsidR="00000000" w:rsidDel="00000000" w:rsidP="00000000" w:rsidRDefault="00000000" w:rsidRPr="00000000" w14:paraId="00000161">
      <w:pPr>
        <w:spacing w:after="0" w:line="360" w:lineRule="auto"/>
        <w:ind w:left="284" w:right="567" w:firstLine="0"/>
        <w:jc w:val="both"/>
        <w:rPr>
          <w:rFonts w:ascii="Arial" w:cs="Arial" w:eastAsia="Arial" w:hAnsi="Arial"/>
        </w:rPr>
      </w:pPr>
      <w:r w:rsidDel="00000000" w:rsidR="00000000" w:rsidRPr="00000000">
        <w:rPr>
          <w:rtl w:val="0"/>
        </w:rPr>
      </w:r>
    </w:p>
    <w:p w:rsidR="00000000" w:rsidDel="00000000" w:rsidP="00000000" w:rsidRDefault="00000000" w:rsidRPr="00000000" w14:paraId="00000162">
      <w:pPr>
        <w:pBdr>
          <w:top w:space="0" w:sz="0" w:val="nil"/>
          <w:left w:space="0" w:sz="0" w:val="nil"/>
          <w:bottom w:space="0" w:sz="0" w:val="nil"/>
          <w:right w:space="0" w:sz="0" w:val="nil"/>
          <w:between w:space="0" w:sz="0" w:val="nil"/>
        </w:pBdr>
        <w:spacing w:after="0" w:line="360" w:lineRule="auto"/>
        <w:jc w:val="both"/>
        <w:rPr>
          <w:rFonts w:ascii="Arial" w:cs="Arial" w:eastAsia="Arial" w:hAnsi="Arial"/>
        </w:rPr>
      </w:pPr>
      <w:r w:rsidDel="00000000" w:rsidR="00000000" w:rsidRPr="00000000">
        <w:rPr>
          <w:rtl w:val="0"/>
        </w:rPr>
      </w:r>
    </w:p>
    <w:sectPr>
      <w:headerReference r:id="rId9" w:type="default"/>
      <w:headerReference r:id="rId10" w:type="first"/>
      <w:headerReference r:id="rId11" w:type="even"/>
      <w:footerReference r:id="rId12" w:type="default"/>
      <w:pgSz w:h="16838" w:w="11906" w:orient="portrait"/>
      <w:pgMar w:bottom="1701" w:top="2268" w:left="1418" w:right="1418" w:header="142"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Arial Unicode MS"/>
  <w:font w:name="Courier New"/>
  <w:font w:name="Roboto Medium">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7">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719.5275590551165" w:firstLine="0"/>
      <w:jc w:val="right"/>
      <w:rPr>
        <w:rFonts w:ascii="Calibri" w:cs="Calibri" w:eastAsia="Calibri" w:hAnsi="Calibri"/>
        <w:b w:val="0"/>
        <w:bCs w:val="0"/>
        <w:i w:val="0"/>
        <w:iCs w:val="0"/>
        <w:smallCaps w:val="0"/>
        <w:strike w:val="0"/>
        <w:color w:val="b7b7b7"/>
        <w:sz w:val="22"/>
        <w:szCs w:val="22"/>
        <w:u w:val="none"/>
        <w:shd w:fill="auto" w:val="clear"/>
        <w:vertAlign w:val="baseline"/>
      </w:rPr>
    </w:pPr>
    <w:r w:rsidDel="00000000" w:rsidR="00000000" w:rsidRPr="00000000">
      <w:rPr>
        <w:color w:val="ffffff"/>
      </w:rPr>
      <w:drawing>
        <wp:inline distB="114300" distT="114300" distL="114300" distR="114300">
          <wp:extent cx="6626233" cy="966326"/>
          <wp:effectExtent b="0" l="0" r="0" t="0"/>
          <wp:docPr id="37"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626233" cy="966326"/>
                  </a:xfrm>
                  <a:prstGeom prst="rect"/>
                  <a:ln/>
                </pic:spPr>
              </pic:pic>
            </a:graphicData>
          </a:graphic>
        </wp:inline>
      </w:drawing>
    </w:r>
    <w:r w:rsidDel="00000000" w:rsidR="00000000" w:rsidRPr="00000000">
      <w:rPr>
        <w:rFonts w:ascii="Calibri" w:cs="Calibri" w:eastAsia="Calibri" w:hAnsi="Calibri"/>
        <w:b w:val="0"/>
        <w:bCs w:val="0"/>
        <w:i w:val="0"/>
        <w:iCs w:val="0"/>
        <w:smallCaps w:val="0"/>
        <w:strike w:val="0"/>
        <w:color w:val="b7b7b7"/>
        <w:sz w:val="22"/>
        <w:szCs w:val="22"/>
        <w:u w:val="none"/>
        <w:shd w:fill="auto" w:val="clear"/>
        <w:vertAlign w:val="baseline"/>
        <w:rtl w:val="0"/>
      </w:rPr>
      <w:t xml:space="preserve">Página </w:t>
    </w:r>
    <w:r w:rsidDel="00000000" w:rsidR="00000000" w:rsidRPr="00000000">
      <w:rPr>
        <w:rFonts w:ascii="Calibri" w:cs="Calibri" w:eastAsia="Calibri" w:hAnsi="Calibri"/>
        <w:b w:val="1"/>
        <w:bCs w:val="1"/>
        <w:i w:val="0"/>
        <w:iCs w:val="0"/>
        <w:smallCaps w:val="0"/>
        <w:strike w:val="0"/>
        <w:color w:val="b7b7b7"/>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b7b7b7"/>
        <w:sz w:val="22"/>
        <w:szCs w:val="22"/>
        <w:u w:val="none"/>
        <w:shd w:fill="auto" w:val="clear"/>
        <w:vertAlign w:val="baseline"/>
        <w:rtl w:val="0"/>
      </w:rPr>
      <w:t xml:space="preserve"> de </w:t>
    </w:r>
    <w:r w:rsidDel="00000000" w:rsidR="00000000" w:rsidRPr="00000000">
      <w:rPr>
        <w:rFonts w:ascii="Calibri" w:cs="Calibri" w:eastAsia="Calibri" w:hAnsi="Calibri"/>
        <w:b w:val="1"/>
        <w:bCs w:val="1"/>
        <w:i w:val="0"/>
        <w:iCs w:val="0"/>
        <w:smallCaps w:val="0"/>
        <w:strike w:val="0"/>
        <w:color w:val="b7b7b7"/>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68">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418" w:firstLine="0"/>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3">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417.3228346456694" w:right="-1425" w:firstLine="0"/>
      <w:rPr>
        <w:color w:val="000000"/>
      </w:rPr>
    </w:pPr>
    <w:r w:rsidDel="00000000" w:rsidR="00000000" w:rsidRPr="00000000">
      <w:rPr/>
      <w:drawing>
        <wp:inline distB="114300" distT="114300" distL="114300" distR="114300">
          <wp:extent cx="7514908" cy="1093942"/>
          <wp:effectExtent b="0" l="0" r="0" t="0"/>
          <wp:docPr id="38"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7514908" cy="1093942"/>
                  </a:xfrm>
                  <a:prstGeom prst="rect"/>
                  <a:ln/>
                </pic:spPr>
              </pic:pic>
            </a:graphicData>
          </a:graphic>
        </wp:inline>
      </w:drawing>
    </w:r>
    <w:r w:rsidDel="00000000" w:rsidR="00000000" w:rsidRPr="00000000">
      <w:rPr>
        <w:rtl w:val="0"/>
      </w:rPr>
    </w:r>
  </w:p>
  <w:p w:rsidR="00000000" w:rsidDel="00000000" w:rsidP="00000000" w:rsidRDefault="00000000" w:rsidRPr="00000000" w14:paraId="00000164">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5">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6">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1004" w:hanging="360"/>
      </w:pPr>
      <w:rPr>
        <w:rFonts w:ascii="Noto Sans Symbols" w:cs="Noto Sans Symbols" w:eastAsia="Noto Sans Symbols" w:hAnsi="Noto Sans Symbols"/>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1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lowerLetter"/>
      <w:lvlText w:val="%1."/>
      <w:lvlJc w:val="left"/>
      <w:pPr>
        <w:ind w:left="1080" w:hanging="360"/>
      </w:pPr>
      <w:rPr/>
    </w:lvl>
    <w:lvl w:ilvl="1">
      <w:start w:val="1"/>
      <w:numFmt w:val="decimal"/>
      <w:lvlText w:val="%1.%2."/>
      <w:lvlJc w:val="left"/>
      <w:pPr>
        <w:ind w:left="1512" w:hanging="432.0000000000002"/>
      </w:pPr>
      <w:rPr/>
    </w:lvl>
    <w:lvl w:ilvl="2">
      <w:start w:val="1"/>
      <w:numFmt w:val="decimal"/>
      <w:lvlText w:val="%1.%2.%3."/>
      <w:lvlJc w:val="left"/>
      <w:pPr>
        <w:ind w:left="1944" w:hanging="504"/>
      </w:pPr>
      <w:rPr/>
    </w:lvl>
    <w:lvl w:ilvl="3">
      <w:start w:val="1"/>
      <w:numFmt w:val="decimal"/>
      <w:lvlText w:val="%1.%2.%3.%4."/>
      <w:lvlJc w:val="left"/>
      <w:pPr>
        <w:ind w:left="2448" w:hanging="646.9999999999998"/>
      </w:pPr>
      <w:rPr/>
    </w:lvl>
    <w:lvl w:ilvl="4">
      <w:start w:val="1"/>
      <w:numFmt w:val="decimal"/>
      <w:lvlText w:val="%1.%2.%3.%4.%5."/>
      <w:lvlJc w:val="left"/>
      <w:pPr>
        <w:ind w:left="2952" w:hanging="792"/>
      </w:pPr>
      <w:rPr/>
    </w:lvl>
    <w:lvl w:ilvl="5">
      <w:start w:val="1"/>
      <w:numFmt w:val="decimal"/>
      <w:lvlText w:val="%1.%2.%3.%4.%5.%6."/>
      <w:lvlJc w:val="left"/>
      <w:pPr>
        <w:ind w:left="3456" w:hanging="935"/>
      </w:pPr>
      <w:rPr/>
    </w:lvl>
    <w:lvl w:ilvl="6">
      <w:start w:val="1"/>
      <w:numFmt w:val="decimal"/>
      <w:lvlText w:val="%1.%2.%3.%4.%5.%6.%7."/>
      <w:lvlJc w:val="left"/>
      <w:pPr>
        <w:ind w:left="3960" w:hanging="1080"/>
      </w:pPr>
      <w:rPr/>
    </w:lvl>
    <w:lvl w:ilvl="7">
      <w:start w:val="1"/>
      <w:numFmt w:val="decimal"/>
      <w:lvlText w:val="%1.%2.%3.%4.%5.%6.%7.%8."/>
      <w:lvlJc w:val="left"/>
      <w:pPr>
        <w:ind w:left="4464" w:hanging="1224"/>
      </w:pPr>
      <w:rPr/>
    </w:lvl>
    <w:lvl w:ilvl="8">
      <w:start w:val="1"/>
      <w:numFmt w:val="decimal"/>
      <w:lvlText w:val="%1.%2.%3.%4.%5.%6.%7.%8.%9."/>
      <w:lvlJc w:val="left"/>
      <w:pPr>
        <w:ind w:left="5040" w:hanging="1440"/>
      </w:pPr>
      <w:rPr/>
    </w:lvl>
  </w:abstractNum>
  <w:abstractNum w:abstractNumId="13">
    <w:lvl w:ilvl="0">
      <w:start w:val="1"/>
      <w:numFmt w:val="lowerLetter"/>
      <w:lvlText w:val="%1."/>
      <w:lvlJc w:val="left"/>
      <w:pPr>
        <w:ind w:left="360" w:hanging="360"/>
      </w:pPr>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character" w:styleId="Fontepargpadr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Cabealho">
    <w:name w:val="header"/>
    <w:basedOn w:val="Normal"/>
    <w:link w:val="CabealhoChar"/>
    <w:unhideWhenUsed w:val="1"/>
    <w:rsid w:val="002373F2"/>
    <w:pPr>
      <w:tabs>
        <w:tab w:val="center" w:pos="4252"/>
        <w:tab w:val="right" w:pos="8504"/>
      </w:tabs>
      <w:spacing w:after="0" w:line="240" w:lineRule="auto"/>
    </w:pPr>
  </w:style>
  <w:style w:type="character" w:styleId="CabealhoChar" w:customStyle="1">
    <w:name w:val="Cabeçalho Char"/>
    <w:basedOn w:val="Fontepargpadro"/>
    <w:link w:val="Cabealho"/>
    <w:rsid w:val="002373F2"/>
  </w:style>
  <w:style w:type="paragraph" w:styleId="Rodap">
    <w:name w:val="footer"/>
    <w:basedOn w:val="Normal"/>
    <w:link w:val="RodapChar"/>
    <w:uiPriority w:val="99"/>
    <w:unhideWhenUsed w:val="1"/>
    <w:rsid w:val="002373F2"/>
    <w:pPr>
      <w:tabs>
        <w:tab w:val="center" w:pos="4252"/>
        <w:tab w:val="right" w:pos="8504"/>
      </w:tabs>
      <w:spacing w:after="0" w:line="240" w:lineRule="auto"/>
    </w:pPr>
  </w:style>
  <w:style w:type="character" w:styleId="RodapChar" w:customStyle="1">
    <w:name w:val="Rodapé Char"/>
    <w:basedOn w:val="Fontepargpadro"/>
    <w:link w:val="Rodap"/>
    <w:uiPriority w:val="99"/>
    <w:rsid w:val="002373F2"/>
  </w:style>
  <w:style w:type="paragraph" w:styleId="Textodebalo">
    <w:name w:val="Balloon Text"/>
    <w:basedOn w:val="Normal"/>
    <w:link w:val="TextodebaloChar"/>
    <w:unhideWhenUsed w:val="1"/>
    <w:rsid w:val="002373F2"/>
    <w:pPr>
      <w:spacing w:after="0" w:line="240" w:lineRule="auto"/>
    </w:pPr>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2373F2"/>
    <w:rPr>
      <w:rFonts w:ascii="Segoe UI" w:cs="Segoe UI" w:hAnsi="Segoe UI"/>
      <w:sz w:val="18"/>
      <w:szCs w:val="18"/>
    </w:rPr>
  </w:style>
  <w:style w:type="character" w:styleId="apple-style-span" w:customStyle="1">
    <w:name w:val="apple-style-span"/>
    <w:basedOn w:val="Fontepargpadro"/>
    <w:rsid w:val="00C9784D"/>
  </w:style>
  <w:style w:type="paragraph" w:styleId="Default" w:customStyle="1">
    <w:name w:val="Default"/>
    <w:rsid w:val="00C9784D"/>
    <w:pPr>
      <w:autoSpaceDE w:val="0"/>
      <w:autoSpaceDN w:val="0"/>
      <w:adjustRightInd w:val="0"/>
      <w:spacing w:after="0" w:line="240" w:lineRule="auto"/>
    </w:pPr>
    <w:rPr>
      <w:rFonts w:ascii="Arial" w:cs="Arial" w:eastAsia="Times New Roman" w:hAnsi="Arial"/>
      <w:color w:val="000000"/>
      <w:sz w:val="24"/>
      <w:szCs w:val="24"/>
    </w:rPr>
  </w:style>
  <w:style w:type="paragraph" w:styleId="PargrafodaLista">
    <w:name w:val="List Paragraph"/>
    <w:basedOn w:val="Normal"/>
    <w:uiPriority w:val="34"/>
    <w:qFormat w:val="1"/>
    <w:rsid w:val="003478CA"/>
    <w:pPr>
      <w:ind w:left="720"/>
      <w:contextualSpacing w:val="1"/>
    </w:pPr>
  </w:style>
  <w:style w:type="character" w:styleId="WW8Num1z0" w:customStyle="1">
    <w:name w:val="WW8Num1z0"/>
    <w:rsid w:val="001E26E3"/>
    <w:rPr>
      <w:rFonts w:ascii="Wingdings" w:cs="Wingdings" w:hAnsi="Wingdings" w:hint="default"/>
    </w:rPr>
  </w:style>
  <w:style w:type="character" w:styleId="WW8Num1z1" w:customStyle="1">
    <w:name w:val="WW8Num1z1"/>
    <w:rsid w:val="001E26E3"/>
    <w:rPr>
      <w:rFonts w:ascii="Courier New" w:cs="Courier New" w:hAnsi="Courier New" w:hint="default"/>
    </w:rPr>
  </w:style>
  <w:style w:type="character" w:styleId="WW8Num1z3" w:customStyle="1">
    <w:name w:val="WW8Num1z3"/>
    <w:rsid w:val="001E26E3"/>
    <w:rPr>
      <w:rFonts w:ascii="Symbol" w:cs="Symbol" w:hAnsi="Symbol" w:hint="default"/>
    </w:rPr>
  </w:style>
  <w:style w:type="character" w:styleId="WW8Num2z0" w:customStyle="1">
    <w:name w:val="WW8Num2z0"/>
    <w:rsid w:val="001E26E3"/>
    <w:rPr>
      <w:rFonts w:ascii="Symbol" w:cs="Symbol" w:hAnsi="Symbol" w:hint="default"/>
    </w:rPr>
  </w:style>
  <w:style w:type="character" w:styleId="WW8Num2z1" w:customStyle="1">
    <w:name w:val="WW8Num2z1"/>
    <w:rsid w:val="001E26E3"/>
    <w:rPr>
      <w:rFonts w:ascii="Courier New" w:cs="Courier New" w:hAnsi="Courier New" w:hint="default"/>
    </w:rPr>
  </w:style>
  <w:style w:type="character" w:styleId="WW8Num2z2" w:customStyle="1">
    <w:name w:val="WW8Num2z2"/>
    <w:rsid w:val="001E26E3"/>
    <w:rPr>
      <w:rFonts w:ascii="Wingdings" w:cs="Wingdings" w:hAnsi="Wingdings" w:hint="default"/>
    </w:rPr>
  </w:style>
  <w:style w:type="character" w:styleId="WW8Num3z0" w:customStyle="1">
    <w:name w:val="WW8Num3z0"/>
    <w:rsid w:val="001E26E3"/>
  </w:style>
  <w:style w:type="character" w:styleId="WW8Num3z1" w:customStyle="1">
    <w:name w:val="WW8Num3z1"/>
    <w:rsid w:val="001E26E3"/>
  </w:style>
  <w:style w:type="character" w:styleId="WW8Num3z2" w:customStyle="1">
    <w:name w:val="WW8Num3z2"/>
    <w:rsid w:val="001E26E3"/>
  </w:style>
  <w:style w:type="character" w:styleId="WW8Num3z3" w:customStyle="1">
    <w:name w:val="WW8Num3z3"/>
    <w:rsid w:val="001E26E3"/>
  </w:style>
  <w:style w:type="character" w:styleId="WW8Num3z4" w:customStyle="1">
    <w:name w:val="WW8Num3z4"/>
    <w:rsid w:val="001E26E3"/>
  </w:style>
  <w:style w:type="character" w:styleId="WW8Num3z5" w:customStyle="1">
    <w:name w:val="WW8Num3z5"/>
    <w:rsid w:val="001E26E3"/>
  </w:style>
  <w:style w:type="character" w:styleId="WW8Num3z6" w:customStyle="1">
    <w:name w:val="WW8Num3z6"/>
    <w:rsid w:val="001E26E3"/>
  </w:style>
  <w:style w:type="character" w:styleId="WW8Num3z7" w:customStyle="1">
    <w:name w:val="WW8Num3z7"/>
    <w:rsid w:val="001E26E3"/>
  </w:style>
  <w:style w:type="character" w:styleId="WW8Num3z8" w:customStyle="1">
    <w:name w:val="WW8Num3z8"/>
    <w:rsid w:val="001E26E3"/>
  </w:style>
  <w:style w:type="character" w:styleId="WW8Num4z0" w:customStyle="1">
    <w:name w:val="WW8Num4z0"/>
    <w:rsid w:val="001E26E3"/>
    <w:rPr>
      <w:rFonts w:hint="default"/>
    </w:rPr>
  </w:style>
  <w:style w:type="character" w:styleId="WW8Num5z0" w:customStyle="1">
    <w:name w:val="WW8Num5z0"/>
    <w:rsid w:val="001E26E3"/>
    <w:rPr>
      <w:rFonts w:hint="default"/>
    </w:rPr>
  </w:style>
  <w:style w:type="character" w:styleId="WW8Num6z0" w:customStyle="1">
    <w:name w:val="WW8Num6z0"/>
    <w:rsid w:val="001E26E3"/>
    <w:rPr>
      <w:rFonts w:ascii="Wingdings" w:cs="Wingdings" w:hAnsi="Wingdings" w:hint="default"/>
    </w:rPr>
  </w:style>
  <w:style w:type="character" w:styleId="WW8Num6z1" w:customStyle="1">
    <w:name w:val="WW8Num6z1"/>
    <w:rsid w:val="001E26E3"/>
    <w:rPr>
      <w:rFonts w:ascii="Courier New" w:cs="Courier New" w:hAnsi="Courier New" w:hint="default"/>
    </w:rPr>
  </w:style>
  <w:style w:type="character" w:styleId="WW8Num6z3" w:customStyle="1">
    <w:name w:val="WW8Num6z3"/>
    <w:rsid w:val="001E26E3"/>
    <w:rPr>
      <w:rFonts w:ascii="Symbol" w:cs="Symbol" w:hAnsi="Symbol" w:hint="default"/>
    </w:rPr>
  </w:style>
  <w:style w:type="character" w:styleId="WW8Num7z0" w:customStyle="1">
    <w:name w:val="WW8Num7z0"/>
    <w:rsid w:val="001E26E3"/>
    <w:rPr>
      <w:rFonts w:ascii="Wingdings" w:cs="Wingdings" w:hAnsi="Wingdings" w:hint="default"/>
    </w:rPr>
  </w:style>
  <w:style w:type="character" w:styleId="WW8Num7z1" w:customStyle="1">
    <w:name w:val="WW8Num7z1"/>
    <w:rsid w:val="001E26E3"/>
    <w:rPr>
      <w:rFonts w:ascii="Courier New" w:cs="Courier New" w:hAnsi="Courier New" w:hint="default"/>
    </w:rPr>
  </w:style>
  <w:style w:type="character" w:styleId="WW8Num7z3" w:customStyle="1">
    <w:name w:val="WW8Num7z3"/>
    <w:rsid w:val="001E26E3"/>
    <w:rPr>
      <w:rFonts w:ascii="Symbol" w:cs="Symbol" w:hAnsi="Symbol" w:hint="default"/>
    </w:rPr>
  </w:style>
  <w:style w:type="character" w:styleId="WW8Num8z0" w:customStyle="1">
    <w:name w:val="WW8Num8z0"/>
    <w:rsid w:val="001E26E3"/>
    <w:rPr>
      <w:rFonts w:ascii="Symbol" w:cs="Symbol" w:hAnsi="Symbol" w:hint="default"/>
    </w:rPr>
  </w:style>
  <w:style w:type="character" w:styleId="WW8Num8z1" w:customStyle="1">
    <w:name w:val="WW8Num8z1"/>
    <w:rsid w:val="001E26E3"/>
    <w:rPr>
      <w:rFonts w:ascii="Courier New" w:cs="Courier New" w:hAnsi="Courier New" w:hint="default"/>
    </w:rPr>
  </w:style>
  <w:style w:type="character" w:styleId="WW8Num8z2" w:customStyle="1">
    <w:name w:val="WW8Num8z2"/>
    <w:rsid w:val="001E26E3"/>
    <w:rPr>
      <w:rFonts w:ascii="Wingdings" w:cs="Wingdings" w:hAnsi="Wingdings" w:hint="default"/>
    </w:rPr>
  </w:style>
  <w:style w:type="character" w:styleId="WW8Num9z0" w:customStyle="1">
    <w:name w:val="WW8Num9z0"/>
    <w:rsid w:val="001E26E3"/>
    <w:rPr>
      <w:rFonts w:ascii="Wingdings" w:cs="Wingdings" w:hAnsi="Wingdings" w:hint="default"/>
    </w:rPr>
  </w:style>
  <w:style w:type="character" w:styleId="WW8Num9z1" w:customStyle="1">
    <w:name w:val="WW8Num9z1"/>
    <w:rsid w:val="001E26E3"/>
    <w:rPr>
      <w:rFonts w:ascii="Courier New" w:cs="Courier New" w:hAnsi="Courier New" w:hint="default"/>
    </w:rPr>
  </w:style>
  <w:style w:type="character" w:styleId="WW8Num9z3" w:customStyle="1">
    <w:name w:val="WW8Num9z3"/>
    <w:rsid w:val="001E26E3"/>
    <w:rPr>
      <w:rFonts w:ascii="Symbol" w:cs="Symbol" w:hAnsi="Symbol" w:hint="default"/>
    </w:rPr>
  </w:style>
  <w:style w:type="character" w:styleId="WW8Num10z0" w:customStyle="1">
    <w:name w:val="WW8Num10z0"/>
    <w:rsid w:val="001E26E3"/>
    <w:rPr>
      <w:rFonts w:ascii="Wingdings" w:cs="Wingdings" w:hAnsi="Wingdings" w:hint="default"/>
    </w:rPr>
  </w:style>
  <w:style w:type="character" w:styleId="WW8Num10z1" w:customStyle="1">
    <w:name w:val="WW8Num10z1"/>
    <w:rsid w:val="001E26E3"/>
    <w:rPr>
      <w:rFonts w:ascii="Courier New" w:cs="Courier New" w:hAnsi="Courier New" w:hint="default"/>
    </w:rPr>
  </w:style>
  <w:style w:type="character" w:styleId="WW8Num10z3" w:customStyle="1">
    <w:name w:val="WW8Num10z3"/>
    <w:rsid w:val="001E26E3"/>
    <w:rPr>
      <w:rFonts w:ascii="Symbol" w:cs="Symbol" w:hAnsi="Symbol" w:hint="default"/>
    </w:rPr>
  </w:style>
  <w:style w:type="character" w:styleId="WW8Num11z0" w:customStyle="1">
    <w:name w:val="WW8Num11z0"/>
    <w:rsid w:val="001E26E3"/>
    <w:rPr>
      <w:rFonts w:ascii="Wingdings" w:cs="Wingdings" w:hAnsi="Wingdings" w:hint="default"/>
    </w:rPr>
  </w:style>
  <w:style w:type="character" w:styleId="WW8Num11z1" w:customStyle="1">
    <w:name w:val="WW8Num11z1"/>
    <w:rsid w:val="001E26E3"/>
    <w:rPr>
      <w:rFonts w:ascii="Courier New" w:cs="Courier New" w:hAnsi="Courier New" w:hint="default"/>
    </w:rPr>
  </w:style>
  <w:style w:type="character" w:styleId="WW8Num11z3" w:customStyle="1">
    <w:name w:val="WW8Num11z3"/>
    <w:rsid w:val="001E26E3"/>
    <w:rPr>
      <w:rFonts w:ascii="Symbol" w:cs="Symbol" w:hAnsi="Symbol" w:hint="default"/>
    </w:rPr>
  </w:style>
  <w:style w:type="character" w:styleId="WW8Num12z0" w:customStyle="1">
    <w:name w:val="WW8Num12z0"/>
    <w:rsid w:val="001E26E3"/>
    <w:rPr>
      <w:rFonts w:ascii="Symbol" w:cs="Symbol" w:hAnsi="Symbol" w:hint="default"/>
    </w:rPr>
  </w:style>
  <w:style w:type="character" w:styleId="WW8Num12z1" w:customStyle="1">
    <w:name w:val="WW8Num12z1"/>
    <w:rsid w:val="001E26E3"/>
    <w:rPr>
      <w:rFonts w:ascii="Courier New" w:cs="Courier New" w:hAnsi="Courier New" w:hint="default"/>
    </w:rPr>
  </w:style>
  <w:style w:type="character" w:styleId="WW8Num12z2" w:customStyle="1">
    <w:name w:val="WW8Num12z2"/>
    <w:rsid w:val="001E26E3"/>
    <w:rPr>
      <w:rFonts w:ascii="Wingdings" w:cs="Wingdings" w:hAnsi="Wingdings" w:hint="default"/>
    </w:rPr>
  </w:style>
  <w:style w:type="character" w:styleId="WW8Num13z0" w:customStyle="1">
    <w:name w:val="WW8Num13z0"/>
    <w:rsid w:val="001E26E3"/>
    <w:rPr>
      <w:rFonts w:ascii="Symbol" w:cs="Symbol" w:hAnsi="Symbol" w:hint="default"/>
    </w:rPr>
  </w:style>
  <w:style w:type="character" w:styleId="WW8Num13z1" w:customStyle="1">
    <w:name w:val="WW8Num13z1"/>
    <w:rsid w:val="001E26E3"/>
    <w:rPr>
      <w:rFonts w:ascii="Courier New" w:cs="Courier New" w:hAnsi="Courier New" w:hint="default"/>
    </w:rPr>
  </w:style>
  <w:style w:type="character" w:styleId="WW8Num13z2" w:customStyle="1">
    <w:name w:val="WW8Num13z2"/>
    <w:rsid w:val="001E26E3"/>
    <w:rPr>
      <w:rFonts w:ascii="Wingdings" w:cs="Wingdings" w:hAnsi="Wingdings" w:hint="default"/>
    </w:rPr>
  </w:style>
  <w:style w:type="character" w:styleId="WW8Num14z0" w:customStyle="1">
    <w:name w:val="WW8Num14z0"/>
    <w:rsid w:val="001E26E3"/>
    <w:rPr>
      <w:rFonts w:hint="default"/>
    </w:rPr>
  </w:style>
  <w:style w:type="character" w:styleId="WW8Num14z1" w:customStyle="1">
    <w:name w:val="WW8Num14z1"/>
    <w:rsid w:val="001E26E3"/>
  </w:style>
  <w:style w:type="character" w:styleId="WW8Num14z2" w:customStyle="1">
    <w:name w:val="WW8Num14z2"/>
    <w:rsid w:val="001E26E3"/>
  </w:style>
  <w:style w:type="character" w:styleId="WW8Num14z3" w:customStyle="1">
    <w:name w:val="WW8Num14z3"/>
    <w:rsid w:val="001E26E3"/>
  </w:style>
  <w:style w:type="character" w:styleId="WW8Num14z4" w:customStyle="1">
    <w:name w:val="WW8Num14z4"/>
    <w:rsid w:val="001E26E3"/>
  </w:style>
  <w:style w:type="character" w:styleId="WW8Num14z5" w:customStyle="1">
    <w:name w:val="WW8Num14z5"/>
    <w:rsid w:val="001E26E3"/>
  </w:style>
  <w:style w:type="character" w:styleId="WW8Num14z6" w:customStyle="1">
    <w:name w:val="WW8Num14z6"/>
    <w:rsid w:val="001E26E3"/>
  </w:style>
  <w:style w:type="character" w:styleId="WW8Num14z7" w:customStyle="1">
    <w:name w:val="WW8Num14z7"/>
    <w:rsid w:val="001E26E3"/>
  </w:style>
  <w:style w:type="character" w:styleId="WW8Num14z8" w:customStyle="1">
    <w:name w:val="WW8Num14z8"/>
    <w:rsid w:val="001E26E3"/>
  </w:style>
  <w:style w:type="character" w:styleId="WW8Num15z0" w:customStyle="1">
    <w:name w:val="WW8Num15z0"/>
    <w:rsid w:val="001E26E3"/>
    <w:rPr>
      <w:rFonts w:hint="default"/>
    </w:rPr>
  </w:style>
  <w:style w:type="character" w:styleId="WW8Num16z0" w:customStyle="1">
    <w:name w:val="WW8Num16z0"/>
    <w:rsid w:val="001E26E3"/>
    <w:rPr>
      <w:rFonts w:hint="default"/>
    </w:rPr>
  </w:style>
  <w:style w:type="character" w:styleId="WW8Num16z1" w:customStyle="1">
    <w:name w:val="WW8Num16z1"/>
    <w:rsid w:val="001E26E3"/>
  </w:style>
  <w:style w:type="character" w:styleId="WW8Num16z2" w:customStyle="1">
    <w:name w:val="WW8Num16z2"/>
    <w:rsid w:val="001E26E3"/>
  </w:style>
  <w:style w:type="character" w:styleId="WW8Num16z3" w:customStyle="1">
    <w:name w:val="WW8Num16z3"/>
    <w:rsid w:val="001E26E3"/>
  </w:style>
  <w:style w:type="character" w:styleId="WW8Num16z4" w:customStyle="1">
    <w:name w:val="WW8Num16z4"/>
    <w:rsid w:val="001E26E3"/>
  </w:style>
  <w:style w:type="character" w:styleId="WW8Num16z5" w:customStyle="1">
    <w:name w:val="WW8Num16z5"/>
    <w:rsid w:val="001E26E3"/>
  </w:style>
  <w:style w:type="character" w:styleId="WW8Num16z6" w:customStyle="1">
    <w:name w:val="WW8Num16z6"/>
    <w:rsid w:val="001E26E3"/>
  </w:style>
  <w:style w:type="character" w:styleId="WW8Num16z7" w:customStyle="1">
    <w:name w:val="WW8Num16z7"/>
    <w:rsid w:val="001E26E3"/>
  </w:style>
  <w:style w:type="character" w:styleId="WW8Num16z8" w:customStyle="1">
    <w:name w:val="WW8Num16z8"/>
    <w:rsid w:val="001E26E3"/>
  </w:style>
  <w:style w:type="character" w:styleId="WW8Num17z0" w:customStyle="1">
    <w:name w:val="WW8Num17z0"/>
    <w:rsid w:val="001E26E3"/>
    <w:rPr>
      <w:rFonts w:ascii="Wingdings" w:cs="Wingdings" w:hAnsi="Wingdings" w:hint="default"/>
    </w:rPr>
  </w:style>
  <w:style w:type="character" w:styleId="WW8Num17z1" w:customStyle="1">
    <w:name w:val="WW8Num17z1"/>
    <w:rsid w:val="001E26E3"/>
    <w:rPr>
      <w:rFonts w:ascii="Courier New" w:cs="Courier New" w:hAnsi="Courier New" w:hint="default"/>
    </w:rPr>
  </w:style>
  <w:style w:type="character" w:styleId="WW8Num17z3" w:customStyle="1">
    <w:name w:val="WW8Num17z3"/>
    <w:rsid w:val="001E26E3"/>
    <w:rPr>
      <w:rFonts w:ascii="Symbol" w:cs="Symbol" w:hAnsi="Symbol" w:hint="default"/>
    </w:rPr>
  </w:style>
  <w:style w:type="character" w:styleId="WW8Num18z0" w:customStyle="1">
    <w:name w:val="WW8Num18z0"/>
    <w:rsid w:val="001E26E3"/>
    <w:rPr>
      <w:rFonts w:ascii="Symbol" w:cs="Symbol" w:hAnsi="Symbol" w:hint="default"/>
    </w:rPr>
  </w:style>
  <w:style w:type="character" w:styleId="WW8Num18z1" w:customStyle="1">
    <w:name w:val="WW8Num18z1"/>
    <w:rsid w:val="001E26E3"/>
    <w:rPr>
      <w:rFonts w:ascii="Courier New" w:cs="Courier New" w:hAnsi="Courier New" w:hint="default"/>
    </w:rPr>
  </w:style>
  <w:style w:type="character" w:styleId="WW8Num18z2" w:customStyle="1">
    <w:name w:val="WW8Num18z2"/>
    <w:rsid w:val="001E26E3"/>
    <w:rPr>
      <w:rFonts w:ascii="Wingdings" w:cs="Wingdings" w:hAnsi="Wingdings" w:hint="default"/>
    </w:rPr>
  </w:style>
  <w:style w:type="character" w:styleId="WW8Num19z0" w:customStyle="1">
    <w:name w:val="WW8Num19z0"/>
    <w:rsid w:val="001E26E3"/>
    <w:rPr>
      <w:rFonts w:ascii="Symbol" w:cs="Symbol" w:hAnsi="Symbol" w:hint="default"/>
    </w:rPr>
  </w:style>
  <w:style w:type="character" w:styleId="WW8Num19z1" w:customStyle="1">
    <w:name w:val="WW8Num19z1"/>
    <w:rsid w:val="001E26E3"/>
    <w:rPr>
      <w:rFonts w:ascii="Courier New" w:cs="Courier New" w:hAnsi="Courier New" w:hint="default"/>
    </w:rPr>
  </w:style>
  <w:style w:type="character" w:styleId="WW8Num19z2" w:customStyle="1">
    <w:name w:val="WW8Num19z2"/>
    <w:rsid w:val="001E26E3"/>
    <w:rPr>
      <w:rFonts w:ascii="Wingdings" w:cs="Wingdings" w:hAnsi="Wingdings" w:hint="default"/>
    </w:rPr>
  </w:style>
  <w:style w:type="character" w:styleId="WW8Num20z0" w:customStyle="1">
    <w:name w:val="WW8Num20z0"/>
    <w:rsid w:val="001E26E3"/>
  </w:style>
  <w:style w:type="character" w:styleId="WW8Num20z1" w:customStyle="1">
    <w:name w:val="WW8Num20z1"/>
    <w:rsid w:val="001E26E3"/>
  </w:style>
  <w:style w:type="character" w:styleId="WW8Num20z2" w:customStyle="1">
    <w:name w:val="WW8Num20z2"/>
    <w:rsid w:val="001E26E3"/>
  </w:style>
  <w:style w:type="character" w:styleId="WW8Num20z3" w:customStyle="1">
    <w:name w:val="WW8Num20z3"/>
    <w:rsid w:val="001E26E3"/>
  </w:style>
  <w:style w:type="character" w:styleId="WW8Num20z4" w:customStyle="1">
    <w:name w:val="WW8Num20z4"/>
    <w:rsid w:val="001E26E3"/>
  </w:style>
  <w:style w:type="character" w:styleId="WW8Num20z5" w:customStyle="1">
    <w:name w:val="WW8Num20z5"/>
    <w:rsid w:val="001E26E3"/>
  </w:style>
  <w:style w:type="character" w:styleId="WW8Num20z6" w:customStyle="1">
    <w:name w:val="WW8Num20z6"/>
    <w:rsid w:val="001E26E3"/>
  </w:style>
  <w:style w:type="character" w:styleId="WW8Num20z7" w:customStyle="1">
    <w:name w:val="WW8Num20z7"/>
    <w:rsid w:val="001E26E3"/>
  </w:style>
  <w:style w:type="character" w:styleId="WW8Num20z8" w:customStyle="1">
    <w:name w:val="WW8Num20z8"/>
    <w:rsid w:val="001E26E3"/>
  </w:style>
  <w:style w:type="character" w:styleId="WW8Num21z0" w:customStyle="1">
    <w:name w:val="WW8Num21z0"/>
    <w:rsid w:val="001E26E3"/>
    <w:rPr>
      <w:rFonts w:ascii="Symbol" w:cs="Times New Roman" w:eastAsia="Times New Roman" w:hAnsi="Symbol" w:hint="default"/>
    </w:rPr>
  </w:style>
  <w:style w:type="character" w:styleId="WW8Num21z1" w:customStyle="1">
    <w:name w:val="WW8Num21z1"/>
    <w:rsid w:val="001E26E3"/>
    <w:rPr>
      <w:rFonts w:ascii="Courier New" w:cs="Courier New" w:hAnsi="Courier New" w:hint="default"/>
    </w:rPr>
  </w:style>
  <w:style w:type="character" w:styleId="WW8Num21z2" w:customStyle="1">
    <w:name w:val="WW8Num21z2"/>
    <w:rsid w:val="001E26E3"/>
    <w:rPr>
      <w:rFonts w:ascii="Wingdings" w:cs="Wingdings" w:hAnsi="Wingdings" w:hint="default"/>
    </w:rPr>
  </w:style>
  <w:style w:type="character" w:styleId="WW8Num21z3" w:customStyle="1">
    <w:name w:val="WW8Num21z3"/>
    <w:rsid w:val="001E26E3"/>
    <w:rPr>
      <w:rFonts w:ascii="Symbol" w:cs="Symbol" w:hAnsi="Symbol" w:hint="default"/>
    </w:rPr>
  </w:style>
  <w:style w:type="character" w:styleId="WW8Num22z0" w:customStyle="1">
    <w:name w:val="WW8Num22z0"/>
    <w:rsid w:val="001E26E3"/>
    <w:rPr>
      <w:rFonts w:hint="default"/>
    </w:rPr>
  </w:style>
  <w:style w:type="character" w:styleId="WW8Num22z1" w:customStyle="1">
    <w:name w:val="WW8Num22z1"/>
    <w:rsid w:val="001E26E3"/>
    <w:rPr>
      <w:rFonts w:ascii="Courier New" w:cs="Courier New" w:hAnsi="Courier New" w:hint="default"/>
    </w:rPr>
  </w:style>
  <w:style w:type="character" w:styleId="WW8Num22z2" w:customStyle="1">
    <w:name w:val="WW8Num22z2"/>
    <w:rsid w:val="001E26E3"/>
    <w:rPr>
      <w:rFonts w:ascii="Wingdings" w:cs="Wingdings" w:hAnsi="Wingdings" w:hint="default"/>
    </w:rPr>
  </w:style>
  <w:style w:type="character" w:styleId="WW8Num22z3" w:customStyle="1">
    <w:name w:val="WW8Num22z3"/>
    <w:rsid w:val="001E26E3"/>
    <w:rPr>
      <w:rFonts w:ascii="Symbol" w:cs="Symbol" w:hAnsi="Symbol" w:hint="default"/>
    </w:rPr>
  </w:style>
  <w:style w:type="character" w:styleId="WW8Num23z0" w:customStyle="1">
    <w:name w:val="WW8Num23z0"/>
    <w:rsid w:val="001E26E3"/>
    <w:rPr>
      <w:rFonts w:ascii="Wingdings" w:cs="Wingdings" w:hAnsi="Wingdings" w:hint="default"/>
      <w:sz w:val="20"/>
      <w:szCs w:val="20"/>
      <w:lang w:val="en-CA"/>
    </w:rPr>
  </w:style>
  <w:style w:type="character" w:styleId="WW8Num23z1" w:customStyle="1">
    <w:name w:val="WW8Num23z1"/>
    <w:rsid w:val="001E26E3"/>
    <w:rPr>
      <w:rFonts w:ascii="Courier New" w:cs="Courier New" w:hAnsi="Courier New" w:hint="default"/>
    </w:rPr>
  </w:style>
  <w:style w:type="character" w:styleId="WW8Num23z3" w:customStyle="1">
    <w:name w:val="WW8Num23z3"/>
    <w:rsid w:val="001E26E3"/>
    <w:rPr>
      <w:rFonts w:ascii="Symbol" w:cs="Symbol" w:hAnsi="Symbol" w:hint="default"/>
    </w:rPr>
  </w:style>
  <w:style w:type="character" w:styleId="WW8Num24z0" w:customStyle="1">
    <w:name w:val="WW8Num24z0"/>
    <w:rsid w:val="001E26E3"/>
    <w:rPr>
      <w:rFonts w:ascii="Symbol" w:cs="Symbol" w:hAnsi="Symbol" w:hint="default"/>
    </w:rPr>
  </w:style>
  <w:style w:type="character" w:styleId="WW8Num24z1" w:customStyle="1">
    <w:name w:val="WW8Num24z1"/>
    <w:rsid w:val="001E26E3"/>
    <w:rPr>
      <w:rFonts w:ascii="Courier New" w:cs="Courier New" w:hAnsi="Courier New" w:hint="default"/>
    </w:rPr>
  </w:style>
  <w:style w:type="character" w:styleId="WW8Num24z2" w:customStyle="1">
    <w:name w:val="WW8Num24z2"/>
    <w:rsid w:val="001E26E3"/>
    <w:rPr>
      <w:rFonts w:ascii="Wingdings" w:cs="Wingdings" w:hAnsi="Wingdings" w:hint="default"/>
    </w:rPr>
  </w:style>
  <w:style w:type="character" w:styleId="WW8Num25z0" w:customStyle="1">
    <w:name w:val="WW8Num25z0"/>
    <w:rsid w:val="001E26E3"/>
    <w:rPr>
      <w:rFonts w:ascii="Wingdings" w:cs="Wingdings" w:hAnsi="Wingdings" w:hint="default"/>
      <w:sz w:val="20"/>
      <w:szCs w:val="20"/>
    </w:rPr>
  </w:style>
  <w:style w:type="character" w:styleId="WW8Num25z1" w:customStyle="1">
    <w:name w:val="WW8Num25z1"/>
    <w:rsid w:val="001E26E3"/>
    <w:rPr>
      <w:rFonts w:ascii="Courier New" w:cs="Courier New" w:hAnsi="Courier New" w:hint="default"/>
    </w:rPr>
  </w:style>
  <w:style w:type="character" w:styleId="WW8Num25z3" w:customStyle="1">
    <w:name w:val="WW8Num25z3"/>
    <w:rsid w:val="001E26E3"/>
    <w:rPr>
      <w:rFonts w:ascii="Symbol" w:cs="Symbol" w:hAnsi="Symbol" w:hint="default"/>
    </w:rPr>
  </w:style>
  <w:style w:type="character" w:styleId="WW8Num26z0" w:customStyle="1">
    <w:name w:val="WW8Num26z0"/>
    <w:rsid w:val="001E26E3"/>
    <w:rPr>
      <w:rFonts w:hint="default"/>
    </w:rPr>
  </w:style>
  <w:style w:type="character" w:styleId="WW8Num26z1" w:customStyle="1">
    <w:name w:val="WW8Num26z1"/>
    <w:rsid w:val="001E26E3"/>
  </w:style>
  <w:style w:type="character" w:styleId="WW8Num26z2" w:customStyle="1">
    <w:name w:val="WW8Num26z2"/>
    <w:rsid w:val="001E26E3"/>
  </w:style>
  <w:style w:type="character" w:styleId="WW8Num26z3" w:customStyle="1">
    <w:name w:val="WW8Num26z3"/>
    <w:rsid w:val="001E26E3"/>
  </w:style>
  <w:style w:type="character" w:styleId="WW8Num26z4" w:customStyle="1">
    <w:name w:val="WW8Num26z4"/>
    <w:rsid w:val="001E26E3"/>
  </w:style>
  <w:style w:type="character" w:styleId="WW8Num26z5" w:customStyle="1">
    <w:name w:val="WW8Num26z5"/>
    <w:rsid w:val="001E26E3"/>
  </w:style>
  <w:style w:type="character" w:styleId="WW8Num26z6" w:customStyle="1">
    <w:name w:val="WW8Num26z6"/>
    <w:rsid w:val="001E26E3"/>
  </w:style>
  <w:style w:type="character" w:styleId="WW8Num26z7" w:customStyle="1">
    <w:name w:val="WW8Num26z7"/>
    <w:rsid w:val="001E26E3"/>
  </w:style>
  <w:style w:type="character" w:styleId="WW8Num26z8" w:customStyle="1">
    <w:name w:val="WW8Num26z8"/>
    <w:rsid w:val="001E26E3"/>
  </w:style>
  <w:style w:type="character" w:styleId="WW8Num27z0" w:customStyle="1">
    <w:name w:val="WW8Num27z0"/>
    <w:rsid w:val="001E26E3"/>
  </w:style>
  <w:style w:type="character" w:styleId="WW8Num27z1" w:customStyle="1">
    <w:name w:val="WW8Num27z1"/>
    <w:rsid w:val="001E26E3"/>
  </w:style>
  <w:style w:type="character" w:styleId="WW8Num27z2" w:customStyle="1">
    <w:name w:val="WW8Num27z2"/>
    <w:rsid w:val="001E26E3"/>
  </w:style>
  <w:style w:type="character" w:styleId="WW8Num27z3" w:customStyle="1">
    <w:name w:val="WW8Num27z3"/>
    <w:rsid w:val="001E26E3"/>
  </w:style>
  <w:style w:type="character" w:styleId="WW8Num27z4" w:customStyle="1">
    <w:name w:val="WW8Num27z4"/>
    <w:rsid w:val="001E26E3"/>
  </w:style>
  <w:style w:type="character" w:styleId="WW8Num27z5" w:customStyle="1">
    <w:name w:val="WW8Num27z5"/>
    <w:rsid w:val="001E26E3"/>
  </w:style>
  <w:style w:type="character" w:styleId="WW8Num27z6" w:customStyle="1">
    <w:name w:val="WW8Num27z6"/>
    <w:rsid w:val="001E26E3"/>
  </w:style>
  <w:style w:type="character" w:styleId="WW8Num27z7" w:customStyle="1">
    <w:name w:val="WW8Num27z7"/>
    <w:rsid w:val="001E26E3"/>
  </w:style>
  <w:style w:type="character" w:styleId="WW8Num27z8" w:customStyle="1">
    <w:name w:val="WW8Num27z8"/>
    <w:rsid w:val="001E26E3"/>
  </w:style>
  <w:style w:type="character" w:styleId="WW8Num28z0" w:customStyle="1">
    <w:name w:val="WW8Num28z0"/>
    <w:rsid w:val="001E26E3"/>
    <w:rPr>
      <w:rFonts w:ascii="Wingdings" w:cs="Wingdings" w:hAnsi="Wingdings" w:hint="default"/>
    </w:rPr>
  </w:style>
  <w:style w:type="character" w:styleId="WW8Num28z1" w:customStyle="1">
    <w:name w:val="WW8Num28z1"/>
    <w:rsid w:val="001E26E3"/>
    <w:rPr>
      <w:rFonts w:ascii="Courier New" w:cs="Courier New" w:hAnsi="Courier New" w:hint="default"/>
    </w:rPr>
  </w:style>
  <w:style w:type="character" w:styleId="WW8Num28z3" w:customStyle="1">
    <w:name w:val="WW8Num28z3"/>
    <w:rsid w:val="001E26E3"/>
    <w:rPr>
      <w:rFonts w:ascii="Symbol" w:cs="Symbol" w:hAnsi="Symbol" w:hint="default"/>
    </w:rPr>
  </w:style>
  <w:style w:type="character" w:styleId="Fontepargpadro1" w:customStyle="1">
    <w:name w:val="Fonte parág. padrão1"/>
    <w:rsid w:val="001E26E3"/>
  </w:style>
  <w:style w:type="character" w:styleId="Caracteresdenotaderodap" w:customStyle="1">
    <w:name w:val="Caracteres de nota de rodapé"/>
    <w:rsid w:val="001E26E3"/>
    <w:rPr>
      <w:vertAlign w:val="superscript"/>
    </w:rPr>
  </w:style>
  <w:style w:type="character" w:styleId="Ttulo3Char" w:customStyle="1">
    <w:name w:val="Título 3 Char"/>
    <w:rsid w:val="001E26E3"/>
    <w:rPr>
      <w:b w:val="1"/>
      <w:bCs w:val="1"/>
      <w:sz w:val="27"/>
      <w:szCs w:val="27"/>
    </w:rPr>
  </w:style>
  <w:style w:type="character" w:styleId="subh2" w:customStyle="1">
    <w:name w:val="subh2"/>
    <w:basedOn w:val="Fontepargpadro1"/>
    <w:rsid w:val="001E26E3"/>
  </w:style>
  <w:style w:type="character" w:styleId="Ttulo4Char" w:customStyle="1">
    <w:name w:val="Título 4 Char"/>
    <w:rsid w:val="001E26E3"/>
    <w:rPr>
      <w:rFonts w:ascii="Calibri" w:cs="Times New Roman" w:eastAsia="Times New Roman" w:hAnsi="Calibri"/>
      <w:b w:val="1"/>
      <w:bCs w:val="1"/>
      <w:sz w:val="28"/>
      <w:szCs w:val="28"/>
    </w:rPr>
  </w:style>
  <w:style w:type="character" w:styleId="apple-converted-space" w:customStyle="1">
    <w:name w:val="apple-converted-space"/>
    <w:rsid w:val="001E26E3"/>
  </w:style>
  <w:style w:type="character" w:styleId="Hyperlink">
    <w:name w:val="Hyperlink"/>
    <w:uiPriority w:val="99"/>
    <w:rsid w:val="001E26E3"/>
    <w:rPr>
      <w:color w:val="0000ff"/>
      <w:u w:val="single"/>
    </w:rPr>
  </w:style>
  <w:style w:type="character" w:styleId="Refdecomentrio1" w:customStyle="1">
    <w:name w:val="Ref. de comentário1"/>
    <w:rsid w:val="001E26E3"/>
    <w:rPr>
      <w:sz w:val="16"/>
      <w:szCs w:val="16"/>
    </w:rPr>
  </w:style>
  <w:style w:type="character" w:styleId="TextodecomentrioChar" w:customStyle="1">
    <w:name w:val="Texto de comentário Char"/>
    <w:basedOn w:val="Fontepargpadro1"/>
    <w:rsid w:val="001E26E3"/>
  </w:style>
  <w:style w:type="character" w:styleId="AssuntodocomentrioChar" w:customStyle="1">
    <w:name w:val="Assunto do comentário Char"/>
    <w:rsid w:val="001E26E3"/>
    <w:rPr>
      <w:b w:val="1"/>
      <w:bCs w:val="1"/>
    </w:rPr>
  </w:style>
  <w:style w:type="character" w:styleId="Ttulo1Char" w:customStyle="1">
    <w:name w:val="Título 1 Char"/>
    <w:rsid w:val="001E26E3"/>
    <w:rPr>
      <w:rFonts w:ascii="Cambria" w:cs="Times New Roman" w:eastAsia="Times New Roman" w:hAnsi="Cambria"/>
      <w:b w:val="1"/>
      <w:bCs w:val="1"/>
      <w:kern w:val="1"/>
      <w:sz w:val="32"/>
      <w:szCs w:val="32"/>
    </w:rPr>
  </w:style>
  <w:style w:type="character" w:styleId="il" w:customStyle="1">
    <w:name w:val="il"/>
    <w:basedOn w:val="Fontepargpadro1"/>
    <w:rsid w:val="001E26E3"/>
  </w:style>
  <w:style w:type="character" w:styleId="zmsearchresult" w:customStyle="1">
    <w:name w:val="zmsearchresult"/>
    <w:basedOn w:val="Fontepargpadro1"/>
    <w:rsid w:val="001E26E3"/>
  </w:style>
  <w:style w:type="character" w:styleId="TtuloChar" w:customStyle="1">
    <w:name w:val="Título Char"/>
    <w:rsid w:val="001E26E3"/>
    <w:rPr>
      <w:rFonts w:ascii="Cambria" w:cs="Cambria" w:hAnsi="Cambria"/>
      <w:color w:val="17365d"/>
      <w:spacing w:val="5"/>
      <w:kern w:val="1"/>
      <w:sz w:val="52"/>
      <w:szCs w:val="52"/>
      <w:lang w:val="es-ES_tradnl"/>
    </w:rPr>
  </w:style>
  <w:style w:type="character" w:styleId="SubttuloChar" w:customStyle="1">
    <w:name w:val="Subtítulo Char"/>
    <w:rsid w:val="001E26E3"/>
    <w:rPr>
      <w:rFonts w:ascii="Calibri Light" w:cs="Times New Roman" w:eastAsia="Times New Roman" w:hAnsi="Calibri Light"/>
      <w:sz w:val="24"/>
      <w:szCs w:val="24"/>
    </w:rPr>
  </w:style>
  <w:style w:type="character" w:styleId="Ttulo2Char" w:customStyle="1">
    <w:name w:val="Título 2 Char"/>
    <w:rsid w:val="001E26E3"/>
    <w:rPr>
      <w:rFonts w:ascii="Calibri Light" w:cs="Times New Roman" w:eastAsia="Times New Roman" w:hAnsi="Calibri Light"/>
      <w:b w:val="1"/>
      <w:bCs w:val="1"/>
      <w:i w:val="1"/>
      <w:iCs w:val="1"/>
      <w:sz w:val="28"/>
      <w:szCs w:val="28"/>
    </w:rPr>
  </w:style>
  <w:style w:type="character" w:styleId="MenoPendente">
    <w:name w:val="Unresolved Mention"/>
    <w:rsid w:val="001E26E3"/>
    <w:rPr>
      <w:color w:val="808080"/>
      <w:shd w:color="auto" w:fill="e6e6e6" w:val="clear"/>
    </w:rPr>
  </w:style>
  <w:style w:type="paragraph" w:styleId="Ttulo10" w:customStyle="1">
    <w:name w:val="Título1"/>
    <w:basedOn w:val="Normal"/>
    <w:next w:val="Normal"/>
    <w:rsid w:val="001E26E3"/>
    <w:pPr>
      <w:pBdr>
        <w:top w:color="000000" w:space="0" w:sz="0" w:val="none"/>
        <w:left w:color="000000" w:space="0" w:sz="0" w:val="none"/>
        <w:bottom w:color="4f81bd" w:space="4" w:sz="8" w:val="single"/>
        <w:right w:color="000000" w:space="0" w:sz="0" w:val="none"/>
      </w:pBdr>
      <w:suppressAutoHyphens w:val="1"/>
      <w:overflowPunct w:val="0"/>
      <w:autoSpaceDE w:val="0"/>
      <w:spacing w:after="300" w:line="240" w:lineRule="auto"/>
      <w:contextualSpacing w:val="1"/>
      <w:textAlignment w:val="baseline"/>
    </w:pPr>
    <w:rPr>
      <w:rFonts w:ascii="Cambria" w:cs="Cambria" w:eastAsia="Times New Roman" w:hAnsi="Cambria"/>
      <w:color w:val="17365d"/>
      <w:spacing w:val="5"/>
      <w:kern w:val="1"/>
      <w:sz w:val="52"/>
      <w:szCs w:val="52"/>
      <w:lang w:eastAsia="zh-CN" w:val="es-ES_tradnl"/>
    </w:rPr>
  </w:style>
  <w:style w:type="paragraph" w:styleId="Corpodetexto">
    <w:name w:val="Body Text"/>
    <w:basedOn w:val="Normal"/>
    <w:link w:val="CorpodetextoChar"/>
    <w:rsid w:val="001E26E3"/>
    <w:pPr>
      <w:suppressAutoHyphens w:val="1"/>
      <w:spacing w:after="120" w:line="240" w:lineRule="auto"/>
    </w:pPr>
    <w:rPr>
      <w:rFonts w:ascii="Times New Roman" w:cs="Times New Roman" w:eastAsia="Times New Roman" w:hAnsi="Times New Roman"/>
      <w:sz w:val="24"/>
      <w:szCs w:val="24"/>
      <w:lang w:eastAsia="zh-CN"/>
    </w:rPr>
  </w:style>
  <w:style w:type="character" w:styleId="CorpodetextoChar" w:customStyle="1">
    <w:name w:val="Corpo de texto Char"/>
    <w:basedOn w:val="Fontepargpadro"/>
    <w:link w:val="Corpodetexto"/>
    <w:rsid w:val="001E26E3"/>
    <w:rPr>
      <w:rFonts w:ascii="Times New Roman" w:cs="Times New Roman" w:eastAsia="Times New Roman" w:hAnsi="Times New Roman"/>
      <w:sz w:val="24"/>
      <w:szCs w:val="24"/>
      <w:lang w:eastAsia="zh-CN"/>
    </w:rPr>
  </w:style>
  <w:style w:type="paragraph" w:styleId="Lista">
    <w:name w:val="List"/>
    <w:basedOn w:val="Corpodetexto"/>
    <w:rsid w:val="001E26E3"/>
    <w:rPr>
      <w:rFonts w:cs="Arial"/>
    </w:rPr>
  </w:style>
  <w:style w:type="paragraph" w:styleId="Legenda">
    <w:name w:val="caption"/>
    <w:basedOn w:val="Normal"/>
    <w:qFormat w:val="1"/>
    <w:rsid w:val="001E26E3"/>
    <w:pPr>
      <w:suppressLineNumbers w:val="1"/>
      <w:suppressAutoHyphens w:val="1"/>
      <w:spacing w:after="120" w:before="120" w:line="240" w:lineRule="auto"/>
    </w:pPr>
    <w:rPr>
      <w:rFonts w:ascii="Times New Roman" w:cs="Arial" w:eastAsia="Times New Roman" w:hAnsi="Times New Roman"/>
      <w:i w:val="1"/>
      <w:iCs w:val="1"/>
      <w:sz w:val="24"/>
      <w:szCs w:val="24"/>
      <w:lang w:eastAsia="zh-CN"/>
    </w:rPr>
  </w:style>
  <w:style w:type="paragraph" w:styleId="ndice" w:customStyle="1">
    <w:name w:val="Índice"/>
    <w:basedOn w:val="Normal"/>
    <w:rsid w:val="001E26E3"/>
    <w:pPr>
      <w:suppressLineNumbers w:val="1"/>
      <w:suppressAutoHyphens w:val="1"/>
      <w:spacing w:after="0" w:line="240" w:lineRule="auto"/>
    </w:pPr>
    <w:rPr>
      <w:rFonts w:ascii="Times New Roman" w:cs="Arial" w:eastAsia="Times New Roman" w:hAnsi="Times New Roman"/>
      <w:sz w:val="24"/>
      <w:szCs w:val="24"/>
      <w:lang w:eastAsia="zh-CN"/>
    </w:rPr>
  </w:style>
  <w:style w:type="paragraph" w:styleId="TextosemFormatao1" w:customStyle="1">
    <w:name w:val="Texto sem Formatação1"/>
    <w:basedOn w:val="Normal"/>
    <w:rsid w:val="001E26E3"/>
    <w:pPr>
      <w:suppressAutoHyphens w:val="1"/>
      <w:spacing w:after="0" w:line="240" w:lineRule="auto"/>
    </w:pPr>
    <w:rPr>
      <w:rFonts w:ascii="Courier New" w:cs="Courier New" w:eastAsia="Times New Roman" w:hAnsi="Courier New"/>
      <w:sz w:val="20"/>
      <w:szCs w:val="20"/>
      <w:lang w:eastAsia="zh-CN"/>
    </w:rPr>
  </w:style>
  <w:style w:type="paragraph" w:styleId="Textodenotaderodap">
    <w:name w:val="footnote text"/>
    <w:basedOn w:val="Normal"/>
    <w:link w:val="TextodenotaderodapChar"/>
    <w:rsid w:val="001E26E3"/>
    <w:pPr>
      <w:suppressAutoHyphens w:val="1"/>
      <w:spacing w:after="0" w:line="240" w:lineRule="auto"/>
    </w:pPr>
    <w:rPr>
      <w:rFonts w:ascii="Times New Roman" w:cs="Times New Roman" w:eastAsia="Times New Roman" w:hAnsi="Times New Roman"/>
      <w:sz w:val="20"/>
      <w:szCs w:val="20"/>
      <w:lang w:eastAsia="zh-CN"/>
    </w:rPr>
  </w:style>
  <w:style w:type="character" w:styleId="TextodenotaderodapChar" w:customStyle="1">
    <w:name w:val="Texto de nota de rodapé Char"/>
    <w:basedOn w:val="Fontepargpadro"/>
    <w:link w:val="Textodenotaderodap"/>
    <w:rsid w:val="001E26E3"/>
    <w:rPr>
      <w:rFonts w:ascii="Times New Roman" w:cs="Times New Roman" w:eastAsia="Times New Roman" w:hAnsi="Times New Roman"/>
      <w:sz w:val="20"/>
      <w:szCs w:val="20"/>
      <w:lang w:eastAsia="zh-CN"/>
    </w:rPr>
  </w:style>
  <w:style w:type="paragraph" w:styleId="RefernciasBibliogrficas" w:customStyle="1">
    <w:name w:val="Referências Bibliográficas"/>
    <w:basedOn w:val="Corpodetexto"/>
    <w:rsid w:val="001E26E3"/>
    <w:pPr>
      <w:ind w:left="340" w:hanging="340"/>
      <w:jc w:val="both"/>
    </w:pPr>
    <w:rPr>
      <w:sz w:val="20"/>
      <w:szCs w:val="20"/>
      <w:lang w:val="en-US"/>
    </w:rPr>
  </w:style>
  <w:style w:type="paragraph" w:styleId="NormalWeb">
    <w:name w:val="Normal (Web)"/>
    <w:basedOn w:val="Normal"/>
    <w:uiPriority w:val="99"/>
    <w:rsid w:val="001E26E3"/>
    <w:pPr>
      <w:suppressAutoHyphens w:val="1"/>
      <w:spacing w:after="280" w:before="280" w:line="240" w:lineRule="auto"/>
    </w:pPr>
    <w:rPr>
      <w:rFonts w:ascii="Times New Roman" w:cs="Times New Roman" w:eastAsia="Times New Roman" w:hAnsi="Times New Roman"/>
      <w:sz w:val="24"/>
      <w:szCs w:val="24"/>
      <w:lang w:eastAsia="zh-CN" w:val="en-US"/>
    </w:rPr>
  </w:style>
  <w:style w:type="paragraph" w:styleId="Recuodecorpodetexto21" w:customStyle="1">
    <w:name w:val="Recuo de corpo de texto 21"/>
    <w:basedOn w:val="Normal"/>
    <w:rsid w:val="001E26E3"/>
    <w:pPr>
      <w:suppressAutoHyphens w:val="1"/>
      <w:spacing w:after="120" w:line="480" w:lineRule="auto"/>
      <w:ind w:left="283"/>
    </w:pPr>
    <w:rPr>
      <w:rFonts w:ascii="Times New Roman" w:cs="Times New Roman" w:eastAsia="Times New Roman" w:hAnsi="Times New Roman"/>
      <w:sz w:val="24"/>
      <w:szCs w:val="24"/>
      <w:lang w:eastAsia="zh-CN"/>
    </w:rPr>
  </w:style>
  <w:style w:type="paragraph" w:styleId="Reviso">
    <w:name w:val="Revision"/>
    <w:rsid w:val="001E26E3"/>
    <w:pPr>
      <w:suppressAutoHyphens w:val="1"/>
      <w:spacing w:after="0" w:line="240" w:lineRule="auto"/>
    </w:pPr>
    <w:rPr>
      <w:rFonts w:ascii="Times New Roman" w:cs="Times New Roman" w:eastAsia="Times New Roman" w:hAnsi="Times New Roman"/>
      <w:sz w:val="24"/>
      <w:szCs w:val="24"/>
      <w:lang w:eastAsia="zh-CN"/>
    </w:rPr>
  </w:style>
  <w:style w:type="paragraph" w:styleId="Textodecomentrio1" w:customStyle="1">
    <w:name w:val="Texto de comentário1"/>
    <w:basedOn w:val="Normal"/>
    <w:rsid w:val="001E26E3"/>
    <w:pPr>
      <w:suppressAutoHyphens w:val="1"/>
      <w:spacing w:after="0" w:line="240" w:lineRule="auto"/>
    </w:pPr>
    <w:rPr>
      <w:rFonts w:ascii="Times New Roman" w:cs="Times New Roman" w:eastAsia="Times New Roman" w:hAnsi="Times New Roman"/>
      <w:sz w:val="20"/>
      <w:szCs w:val="20"/>
      <w:lang w:eastAsia="zh-CN"/>
    </w:rPr>
  </w:style>
  <w:style w:type="paragraph" w:styleId="Textodecomentrio">
    <w:name w:val="annotation text"/>
    <w:basedOn w:val="Normal"/>
    <w:link w:val="TextodecomentrioChar1"/>
    <w:uiPriority w:val="99"/>
    <w:semiHidden w:val="1"/>
    <w:unhideWhenUsed w:val="1"/>
    <w:rsid w:val="001E26E3"/>
    <w:pPr>
      <w:spacing w:line="240" w:lineRule="auto"/>
    </w:pPr>
    <w:rPr>
      <w:sz w:val="20"/>
      <w:szCs w:val="20"/>
    </w:rPr>
  </w:style>
  <w:style w:type="character" w:styleId="TextodecomentrioChar1" w:customStyle="1">
    <w:name w:val="Texto de comentário Char1"/>
    <w:basedOn w:val="Fontepargpadro"/>
    <w:link w:val="Textodecomentrio"/>
    <w:uiPriority w:val="99"/>
    <w:semiHidden w:val="1"/>
    <w:rsid w:val="001E26E3"/>
    <w:rPr>
      <w:sz w:val="20"/>
      <w:szCs w:val="20"/>
    </w:rPr>
  </w:style>
  <w:style w:type="paragraph" w:styleId="Assuntodocomentrio">
    <w:name w:val="annotation subject"/>
    <w:basedOn w:val="Textodecomentrio1"/>
    <w:next w:val="Textodecomentrio1"/>
    <w:link w:val="AssuntodocomentrioChar1"/>
    <w:rsid w:val="001E26E3"/>
    <w:rPr>
      <w:b w:val="1"/>
      <w:bCs w:val="1"/>
      <w:lang w:val="x-none"/>
    </w:rPr>
  </w:style>
  <w:style w:type="character" w:styleId="AssuntodocomentrioChar1" w:customStyle="1">
    <w:name w:val="Assunto do comentário Char1"/>
    <w:basedOn w:val="TextodecomentrioChar1"/>
    <w:link w:val="Assuntodocomentrio"/>
    <w:rsid w:val="001E26E3"/>
    <w:rPr>
      <w:rFonts w:ascii="Times New Roman" w:cs="Times New Roman" w:eastAsia="Times New Roman" w:hAnsi="Times New Roman"/>
      <w:b w:val="1"/>
      <w:bCs w:val="1"/>
      <w:sz w:val="20"/>
      <w:szCs w:val="20"/>
      <w:lang w:eastAsia="zh-CN" w:val="x-none"/>
    </w:rPr>
  </w:style>
  <w:style w:type="paragraph" w:styleId="CabealhodoSumrio">
    <w:name w:val="TOC Heading"/>
    <w:basedOn w:val="Ttulo1"/>
    <w:next w:val="Normal"/>
    <w:qFormat w:val="1"/>
    <w:rsid w:val="001E26E3"/>
    <w:pPr>
      <w:suppressAutoHyphens w:val="1"/>
      <w:spacing w:after="0" w:line="276" w:lineRule="auto"/>
    </w:pPr>
    <w:rPr>
      <w:rFonts w:ascii="Cambria" w:cs="Cambria" w:eastAsia="Times New Roman" w:hAnsi="Cambria"/>
      <w:bCs w:val="1"/>
      <w:color w:val="365f91"/>
      <w:kern w:val="1"/>
      <w:sz w:val="28"/>
      <w:szCs w:val="28"/>
      <w:lang w:eastAsia="zh-CN" w:val="x-none"/>
    </w:rPr>
  </w:style>
  <w:style w:type="paragraph" w:styleId="Sumrio1">
    <w:name w:val="toc 1"/>
    <w:basedOn w:val="Normal"/>
    <w:next w:val="Normal"/>
    <w:uiPriority w:val="39"/>
    <w:rsid w:val="001E26E3"/>
    <w:pPr>
      <w:tabs>
        <w:tab w:val="right" w:leader="dot" w:pos="10005"/>
      </w:tabs>
      <w:suppressAutoHyphens w:val="1"/>
      <w:spacing w:after="120" w:line="240" w:lineRule="auto"/>
    </w:pPr>
    <w:rPr>
      <w:rFonts w:ascii="Times New Roman" w:cs="Times New Roman" w:eastAsia="Times New Roman" w:hAnsi="Times New Roman"/>
      <w:sz w:val="24"/>
      <w:szCs w:val="24"/>
      <w:lang w:eastAsia="zh-CN"/>
    </w:rPr>
  </w:style>
  <w:style w:type="paragraph" w:styleId="LO-normal" w:customStyle="1">
    <w:name w:val="LO-normal"/>
    <w:rsid w:val="001E26E3"/>
    <w:pPr>
      <w:suppressAutoHyphens w:val="1"/>
      <w:spacing w:after="0" w:line="240" w:lineRule="auto"/>
    </w:pPr>
    <w:rPr>
      <w:rFonts w:ascii="Times New Roman" w:cs="Times New Roman" w:eastAsia="Times New Roman" w:hAnsi="Times New Roman"/>
      <w:color w:val="000000"/>
      <w:sz w:val="24"/>
      <w:szCs w:val="24"/>
      <w:lang w:eastAsia="zh-CN"/>
    </w:rPr>
  </w:style>
  <w:style w:type="paragraph" w:styleId="WW-Estilopadro" w:customStyle="1">
    <w:name w:val="WW-Estilo padrão"/>
    <w:rsid w:val="001E26E3"/>
    <w:pPr>
      <w:suppressAutoHyphens w:val="1"/>
      <w:spacing w:after="200" w:line="276" w:lineRule="auto"/>
      <w:textAlignment w:val="baseline"/>
    </w:pPr>
    <w:rPr>
      <w:rFonts w:ascii="Arial" w:cs="Arial" w:eastAsia="Times New Roman" w:hAnsi="Arial"/>
      <w:color w:val="000000"/>
      <w:sz w:val="24"/>
      <w:szCs w:val="24"/>
      <w:lang w:eastAsia="zh-CN"/>
    </w:rPr>
  </w:style>
  <w:style w:type="paragraph" w:styleId="Normal1" w:customStyle="1">
    <w:name w:val="Normal1"/>
    <w:rsid w:val="001E26E3"/>
    <w:pPr>
      <w:suppressAutoHyphens w:val="1"/>
      <w:spacing w:after="200" w:line="276" w:lineRule="auto"/>
    </w:pPr>
    <w:rPr>
      <w:szCs w:val="20"/>
      <w:lang w:eastAsia="zh-CN"/>
    </w:rPr>
  </w:style>
  <w:style w:type="paragraph" w:styleId="Sumrio3">
    <w:name w:val="toc 3"/>
    <w:basedOn w:val="Normal"/>
    <w:next w:val="Normal"/>
    <w:rsid w:val="001E26E3"/>
    <w:pPr>
      <w:suppressAutoHyphens w:val="1"/>
      <w:spacing w:after="0" w:line="240" w:lineRule="auto"/>
      <w:ind w:left="480"/>
    </w:pPr>
    <w:rPr>
      <w:rFonts w:ascii="Times New Roman" w:cs="Times New Roman" w:eastAsia="Times New Roman" w:hAnsi="Times New Roman"/>
      <w:sz w:val="24"/>
      <w:szCs w:val="24"/>
      <w:lang w:eastAsia="zh-CN"/>
    </w:rPr>
  </w:style>
  <w:style w:type="paragraph" w:styleId="Contedodatabela" w:customStyle="1">
    <w:name w:val="Conteúdo da tabela"/>
    <w:basedOn w:val="Normal"/>
    <w:rsid w:val="001E26E3"/>
    <w:pPr>
      <w:suppressLineNumbers w:val="1"/>
      <w:suppressAutoHyphens w:val="1"/>
      <w:spacing w:after="0" w:line="240" w:lineRule="auto"/>
    </w:pPr>
    <w:rPr>
      <w:rFonts w:ascii="Times New Roman" w:cs="Times New Roman" w:eastAsia="Times New Roman" w:hAnsi="Times New Roman"/>
      <w:sz w:val="24"/>
      <w:szCs w:val="24"/>
      <w:lang w:eastAsia="zh-CN"/>
    </w:rPr>
  </w:style>
  <w:style w:type="paragraph" w:styleId="Ttulodetabela" w:customStyle="1">
    <w:name w:val="Título de tabela"/>
    <w:basedOn w:val="Contedodatabela"/>
    <w:rsid w:val="001E26E3"/>
    <w:pPr>
      <w:jc w:val="center"/>
    </w:pPr>
    <w:rPr>
      <w:b w:val="1"/>
      <w:bCs w:val="1"/>
    </w:rPr>
  </w:style>
  <w:style w:type="table" w:styleId="Tabelacomgrade">
    <w:name w:val="Table Grid"/>
    <w:basedOn w:val="Tabelanormal"/>
    <w:rsid w:val="001E26E3"/>
    <w:pPr>
      <w:spacing w:after="0" w:line="240" w:lineRule="auto"/>
    </w:pPr>
    <w:rPr>
      <w:rFonts w:ascii="Times New Roman" w:cs="Times New Roman" w:eastAsia="Times New Roman" w:hAnsi="Times New Roman"/>
      <w:sz w:val="20"/>
      <w:szCs w:val="2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mrio2">
    <w:name w:val="toc 2"/>
    <w:basedOn w:val="Normal"/>
    <w:next w:val="Normal"/>
    <w:autoRedefine w:val="1"/>
    <w:uiPriority w:val="39"/>
    <w:unhideWhenUsed w:val="1"/>
    <w:rsid w:val="001E26E3"/>
    <w:pPr>
      <w:suppressAutoHyphens w:val="1"/>
      <w:spacing w:after="0" w:line="240" w:lineRule="auto"/>
      <w:ind w:left="240"/>
    </w:pPr>
    <w:rPr>
      <w:rFonts w:ascii="Times New Roman" w:cs="Times New Roman" w:eastAsia="Times New Roman" w:hAnsi="Times New Roman"/>
      <w:sz w:val="24"/>
      <w:szCs w:val="24"/>
      <w:lang w:eastAsia="zh-CN"/>
    </w:rPr>
  </w:style>
  <w:style w:type="paragraph" w:styleId="Recuodecorpodetexto2">
    <w:name w:val="Body Text Indent 2"/>
    <w:basedOn w:val="Normal"/>
    <w:link w:val="Recuodecorpodetexto2Char"/>
    <w:uiPriority w:val="99"/>
    <w:semiHidden w:val="1"/>
    <w:unhideWhenUsed w:val="1"/>
    <w:rsid w:val="00A16B06"/>
    <w:pPr>
      <w:spacing w:after="120" w:line="480" w:lineRule="auto"/>
      <w:ind w:left="283"/>
    </w:pPr>
  </w:style>
  <w:style w:type="character" w:styleId="Recuodecorpodetexto2Char" w:customStyle="1">
    <w:name w:val="Recuo de corpo de texto 2 Char"/>
    <w:basedOn w:val="Fontepargpadro"/>
    <w:link w:val="Recuodecorpodetexto2"/>
    <w:uiPriority w:val="99"/>
    <w:semiHidden w:val="1"/>
    <w:rsid w:val="00A16B06"/>
  </w:style>
  <w:style w:type="paragraph" w:styleId="Recuodecorpodetexto">
    <w:name w:val="Body Text Indent"/>
    <w:basedOn w:val="Normal"/>
    <w:link w:val="RecuodecorpodetextoChar"/>
    <w:uiPriority w:val="99"/>
    <w:semiHidden w:val="1"/>
    <w:unhideWhenUsed w:val="1"/>
    <w:rsid w:val="00637EFA"/>
    <w:pPr>
      <w:spacing w:after="120"/>
      <w:ind w:left="283"/>
    </w:pPr>
  </w:style>
  <w:style w:type="character" w:styleId="RecuodecorpodetextoChar" w:customStyle="1">
    <w:name w:val="Recuo de corpo de texto Char"/>
    <w:basedOn w:val="Fontepargpadro"/>
    <w:link w:val="Recuodecorpodetexto"/>
    <w:uiPriority w:val="99"/>
    <w:semiHidden w:val="1"/>
    <w:rsid w:val="00637EFA"/>
  </w:style>
  <w:style w:type="paragraph" w:styleId="Recuodecorpodetexto3">
    <w:name w:val="Body Text Indent 3"/>
    <w:basedOn w:val="Normal"/>
    <w:link w:val="Recuodecorpodetexto3Char"/>
    <w:uiPriority w:val="99"/>
    <w:semiHidden w:val="1"/>
    <w:unhideWhenUsed w:val="1"/>
    <w:rsid w:val="00637EFA"/>
    <w:pPr>
      <w:spacing w:after="120"/>
      <w:ind w:left="283"/>
    </w:pPr>
    <w:rPr>
      <w:sz w:val="16"/>
      <w:szCs w:val="16"/>
    </w:rPr>
  </w:style>
  <w:style w:type="character" w:styleId="Recuodecorpodetexto3Char" w:customStyle="1">
    <w:name w:val="Recuo de corpo de texto 3 Char"/>
    <w:basedOn w:val="Fontepargpadro"/>
    <w:link w:val="Recuodecorpodetexto3"/>
    <w:uiPriority w:val="99"/>
    <w:semiHidden w:val="1"/>
    <w:rsid w:val="00637EFA"/>
    <w:rPr>
      <w:sz w:val="16"/>
      <w:szCs w:val="16"/>
    </w:rPr>
  </w:style>
  <w:style w:type="paragraph" w:styleId="m-6132814732554774651m913855268906057579611textojustificado" w:customStyle="1">
    <w:name w:val="m_-6132814732554774651m_913855268906057579611textojustificado"/>
    <w:basedOn w:val="Normal"/>
    <w:rsid w:val="00637EFA"/>
    <w:pPr>
      <w:spacing w:after="100" w:afterAutospacing="1" w:before="100" w:beforeAutospacing="1" w:line="240" w:lineRule="auto"/>
    </w:pPr>
    <w:rPr>
      <w:rFonts w:ascii="Times New Roman" w:cs="Times New Roman" w:eastAsia="Times New Roman" w:hAnsi="Times New Roman"/>
      <w:sz w:val="24"/>
      <w:szCs w:val="24"/>
    </w:rPr>
  </w:style>
  <w:style w:type="paragraph" w:styleId="m-6132814732554774651m9138552689060575796parecer" w:customStyle="1">
    <w:name w:val="m_-6132814732554774651m_9138552689060575796parecer"/>
    <w:basedOn w:val="Normal"/>
    <w:rsid w:val="00637EFA"/>
    <w:pPr>
      <w:spacing w:after="100" w:afterAutospacing="1" w:before="100" w:beforeAutospacing="1" w:line="240" w:lineRule="auto"/>
    </w:pPr>
    <w:rPr>
      <w:rFonts w:ascii="Times New Roman" w:cs="Times New Roman" w:eastAsia="Times New Roman" w:hAnsi="Times New Roman"/>
      <w:sz w:val="24"/>
      <w:szCs w:val="24"/>
    </w:rPr>
  </w:style>
  <w:style w:type="paragraph" w:styleId="BodyTextIndent21" w:customStyle="1">
    <w:name w:val="Body Text Indent 21"/>
    <w:basedOn w:val="Normal"/>
    <w:rsid w:val="00637EFA"/>
    <w:pPr>
      <w:widowControl w:val="0"/>
      <w:overflowPunct w:val="0"/>
      <w:autoSpaceDE w:val="0"/>
      <w:autoSpaceDN w:val="0"/>
      <w:adjustRightInd w:val="0"/>
      <w:spacing w:after="0" w:line="240" w:lineRule="auto"/>
      <w:ind w:left="1134"/>
      <w:jc w:val="both"/>
      <w:textAlignment w:val="baseline"/>
    </w:pPr>
    <w:rPr>
      <w:rFonts w:ascii="Times New Roman" w:cs="Times New Roman" w:eastAsia="Times New Roman" w:hAnsi="Times New Roman"/>
      <w:sz w:val="24"/>
      <w:szCs w:val="20"/>
      <w:lang w:eastAsia="en-US"/>
    </w:rPr>
  </w:style>
  <w:style w:type="paragraph" w:styleId="m-6132814732554774651m9138552689060575796msolistparagraph" w:customStyle="1">
    <w:name w:val="m_-6132814732554774651m_9138552689060575796msolistparagraph"/>
    <w:basedOn w:val="Normal"/>
    <w:rsid w:val="00637EFA"/>
    <w:pPr>
      <w:spacing w:after="100" w:afterAutospacing="1" w:before="100" w:beforeAutospacing="1" w:line="240" w:lineRule="auto"/>
    </w:pPr>
    <w:rPr>
      <w:rFonts w:ascii="Times New Roman" w:cs="Times New Roman" w:eastAsia="Times New Roman" w:hAnsi="Times New Roman"/>
      <w:sz w:val="24"/>
      <w:szCs w:val="24"/>
    </w:rPr>
  </w:style>
  <w:style w:type="paragraph" w:styleId="Parecer" w:customStyle="1">
    <w:name w:val="Parecer"/>
    <w:basedOn w:val="Normal"/>
    <w:uiPriority w:val="99"/>
    <w:rsid w:val="00637EFA"/>
    <w:pPr>
      <w:tabs>
        <w:tab w:val="num" w:pos="1287"/>
      </w:tabs>
      <w:spacing w:after="0" w:line="240" w:lineRule="auto"/>
      <w:ind w:left="1287" w:hanging="360"/>
    </w:pPr>
    <w:rPr>
      <w:rFonts w:ascii="Times New Roman" w:cs="Times New Roman" w:eastAsia="Times New Roman" w:hAnsi="Times New Roman"/>
      <w:sz w:val="24"/>
      <w:szCs w:val="24"/>
      <w:lang w:val="pt-PT"/>
    </w:rPr>
  </w:style>
  <w:style w:type="paragraph" w:styleId="SemEspaamento">
    <w:name w:val="No Spacing"/>
    <w:basedOn w:val="Normal"/>
    <w:uiPriority w:val="1"/>
    <w:rsid w:val="00E31934"/>
    <w:pPr>
      <w:widowControl w:val="0"/>
      <w:autoSpaceDE w:val="0"/>
      <w:autoSpaceDN w:val="0"/>
      <w:spacing w:after="0" w:line="271" w:lineRule="auto"/>
    </w:pPr>
    <w:rPr>
      <w:rFonts w:asciiTheme="minorHAnsi" w:hAnsiTheme="minorHAnsi"/>
      <w:sz w:val="18"/>
      <w:szCs w:val="28"/>
      <w:lang w:eastAsia="en-US" w:val="pt-PT"/>
    </w:rPr>
  </w:style>
  <w:style w:type="paragraph" w:styleId="CabealhosdaTabela" w:customStyle="1">
    <w:name w:val="Cabeçalhos da Tabela"/>
    <w:basedOn w:val="Normal"/>
    <w:uiPriority w:val="1"/>
    <w:qFormat w:val="1"/>
    <w:rsid w:val="00E31934"/>
    <w:pPr>
      <w:spacing w:after="0" w:line="271" w:lineRule="auto"/>
      <w:jc w:val="center"/>
    </w:pPr>
    <w:rPr>
      <w:rFonts w:asciiTheme="minorHAnsi" w:cstheme="minorHAnsi" w:hAnsiTheme="minorHAnsi"/>
      <w:b w:val="1"/>
      <w:noProof w:val="1"/>
      <w:sz w:val="24"/>
      <w:szCs w:val="18"/>
      <w:lang w:eastAsia="en-US" w:val="pt-PT"/>
    </w:rPr>
  </w:style>
  <w:style w:type="paragraph" w:styleId="SubttulosdaTabela" w:customStyle="1">
    <w:name w:val="Subtítulos da Tabela"/>
    <w:basedOn w:val="Normal"/>
    <w:uiPriority w:val="1"/>
    <w:qFormat w:val="1"/>
    <w:rsid w:val="00E31934"/>
    <w:pPr>
      <w:spacing w:after="0" w:line="271" w:lineRule="auto"/>
      <w:jc w:val="center"/>
    </w:pPr>
    <w:rPr>
      <w:rFonts w:cs="Times New Roman" w:asciiTheme="minorHAnsi" w:hAnsiTheme="minorHAnsi"/>
      <w:i w:val="1"/>
      <w:sz w:val="18"/>
      <w:szCs w:val="18"/>
      <w:lang w:eastAsia="en-US" w:val="pt-PT"/>
    </w:rPr>
  </w:style>
  <w:style w:type="paragraph" w:styleId="Total" w:customStyle="1">
    <w:name w:val="Total"/>
    <w:basedOn w:val="Normal"/>
    <w:next w:val="Normal"/>
    <w:link w:val="CaractereTotal"/>
    <w:uiPriority w:val="1"/>
    <w:qFormat w:val="1"/>
    <w:rsid w:val="00E31934"/>
    <w:pPr>
      <w:spacing w:after="0" w:before="120" w:line="271" w:lineRule="auto"/>
    </w:pPr>
    <w:rPr>
      <w:rFonts w:asciiTheme="minorHAnsi" w:cstheme="minorBidi" w:eastAsiaTheme="minorHAnsi" w:hAnsiTheme="minorHAnsi"/>
      <w:b w:val="1"/>
      <w:sz w:val="24"/>
      <w:szCs w:val="28"/>
      <w:lang w:eastAsia="en-US" w:val="pt-PT"/>
    </w:rPr>
  </w:style>
  <w:style w:type="character" w:styleId="CaractereTotal" w:customStyle="1">
    <w:name w:val="Caractere Total"/>
    <w:basedOn w:val="Fontepargpadro"/>
    <w:link w:val="Total"/>
    <w:uiPriority w:val="1"/>
    <w:rsid w:val="00E31934"/>
    <w:rPr>
      <w:rFonts w:asciiTheme="minorHAnsi" w:cstheme="minorBidi" w:eastAsiaTheme="minorHAnsi" w:hAnsiTheme="minorHAnsi"/>
      <w:b w:val="1"/>
      <w:sz w:val="24"/>
      <w:szCs w:val="28"/>
      <w:lang w:eastAsia="en-US" w:val="pt-PT"/>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3.xml"/><Relationship Id="rId10" Type="http://schemas.openxmlformats.org/officeDocument/2006/relationships/header" Target="head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forms/d/e/1FAIpQLScddQ1ym5psOoj2bEGXNfq_jk8U_GctV3np3d85vkDm3HXPsw/viewform?usp=publish-editor" TargetMode="External"/><Relationship Id="rId8" Type="http://schemas.openxmlformats.org/officeDocument/2006/relationships/hyperlink" Target="https://forms.gle/4jxPAL5dyYqMER4i6"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Medium-regular.ttf"/><Relationship Id="rId2" Type="http://schemas.openxmlformats.org/officeDocument/2006/relationships/font" Target="fonts/RobotoMedium-bold.ttf"/><Relationship Id="rId3" Type="http://schemas.openxmlformats.org/officeDocument/2006/relationships/font" Target="fonts/RobotoMedium-italic.ttf"/><Relationship Id="rId4" Type="http://schemas.openxmlformats.org/officeDocument/2006/relationships/font" Target="fonts/RobotoMedium-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0A3B+VZAL5VV5klXxyXCSCEpVA==">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zIOaC42YTBwNGZ5MWZva2gyDmgubXBkcmZ3OWY1aXg1Mg5oLjZhMHA0ZnkxZm9raDgAciExVERHZGdUWElYNDRxNy1FODF2U29BS21MZlZKbTVabW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2025-07-18T23:54:00Z</dcterms:created>
  <dc:creator>Lucas Barros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0x010100C94C9A881CDA84499E87EB982F4E402D</vt:lpwstr>
  </property>
</Properties>
</file>