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widowControl w:val="0"/>
        <w:spacing w:after="0" w:before="355.20000000000005" w:line="240" w:lineRule="auto"/>
        <w:ind w:left="-566.9291338582677" w:right="5.669291338583093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EDITAL DE CONVOCAÇÃO </w:t>
      </w:r>
    </w:p>
    <w:p w:rsidR="00000000" w:rsidDel="00000000" w:rsidP="00000000" w:rsidRDefault="00000000" w:rsidRPr="00000000" w14:paraId="00000003">
      <w:pPr>
        <w:widowControl w:val="0"/>
        <w:spacing w:after="0" w:before="355.20000000000005" w:line="240" w:lineRule="auto"/>
        <w:ind w:left="-566.9291338582677" w:right="5.669291338583093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Assembleia Geral Extraordinária 2025 - Online</w:t>
      </w:r>
    </w:p>
    <w:p w:rsidR="00000000" w:rsidDel="00000000" w:rsidP="00000000" w:rsidRDefault="00000000" w:rsidRPr="00000000" w14:paraId="00000004">
      <w:pPr>
        <w:widowControl w:val="0"/>
        <w:spacing w:after="0" w:before="355.20000000000005" w:line="240" w:lineRule="auto"/>
        <w:ind w:left="-566.9291338582677" w:right="5.669291338583093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Em conformidade com o artigo 21 do Estatuto da Associação Fórum Nacional de Gestores de Inovação e Transferência de Tecnologia - FORTEC, que estabelece a realização da Assembleia Geral Extraordinária por convocação da Presidência do FORTEC, convidamos a todos os associados em gozo de seus direitos a participar deste importante momento de deliberação coletiva. 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br w:type="textWrapping"/>
      </w:r>
      <w:r w:rsidDel="00000000" w:rsidR="00000000" w:rsidRPr="00000000">
        <w:rPr>
          <w:b w:val="1"/>
          <w:bCs w:val="1"/>
          <w:sz w:val="28"/>
          <w:szCs w:val="28"/>
          <w:rtl w:val="0"/>
        </w:rPr>
        <w:br w:type="textWrapping"/>
      </w:r>
      <w:r w:rsidDel="00000000" w:rsidR="00000000" w:rsidRPr="00000000">
        <w:rPr>
          <w:b w:val="1"/>
          <w:bCs w:val="1"/>
          <w:rtl w:val="0"/>
        </w:rPr>
        <w:t xml:space="preserve">DATA E HORA: </w:t>
      </w:r>
    </w:p>
    <w:p w:rsidR="00000000" w:rsidDel="00000000" w:rsidP="00000000" w:rsidRDefault="00000000" w:rsidRPr="00000000" w14:paraId="00000005">
      <w:pPr>
        <w:widowControl w:val="0"/>
        <w:spacing w:after="0" w:before="33.6" w:line="240" w:lineRule="auto"/>
        <w:ind w:left="-566.9291338582677" w:right="5.669291338583093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Credenciamento prévio dos associados (e respectivos representantes) pelo formulário eletrônico (Art. 16 e Art. 17 do Estatuto): 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https://forms.gle/xTyDnq5vUWrhyoRX6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highlight w:val="yellow"/>
          <w:rtl w:val="0"/>
        </w:rPr>
        <w:br w:type="textWrapping"/>
      </w:r>
      <w:r w:rsidDel="00000000" w:rsidR="00000000" w:rsidRPr="00000000">
        <w:rPr>
          <w:rtl w:val="0"/>
        </w:rPr>
        <w:t xml:space="preserve">Observar os avisos e os emails de instrução para solicitação de cadastramento até o </w:t>
      </w:r>
      <w:r w:rsidDel="00000000" w:rsidR="00000000" w:rsidRPr="00000000">
        <w:rPr>
          <w:b w:val="1"/>
          <w:bCs w:val="1"/>
          <w:rtl w:val="0"/>
        </w:rPr>
        <w:t xml:space="preserve">dia 10 de dezembro de 2025. </w:t>
      </w:r>
    </w:p>
    <w:p w:rsidR="00000000" w:rsidDel="00000000" w:rsidP="00000000" w:rsidRDefault="00000000" w:rsidRPr="00000000" w14:paraId="00000006">
      <w:pPr>
        <w:widowControl w:val="0"/>
        <w:spacing w:after="0" w:before="105.60000000000001" w:line="240" w:lineRule="auto"/>
        <w:ind w:left="-566.9291338582677" w:right="5.669291338583093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14h00min de sexta-feira, 12 de dezembro de 2025. </w:t>
      </w:r>
    </w:p>
    <w:p w:rsidR="00000000" w:rsidDel="00000000" w:rsidP="00000000" w:rsidRDefault="00000000" w:rsidRPr="00000000" w14:paraId="00000007">
      <w:pPr>
        <w:widowControl w:val="0"/>
        <w:spacing w:after="0" w:before="67.2" w:line="240" w:lineRule="auto"/>
        <w:ind w:left="-566.9291338582677" w:right="5.669291338583093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Início da Assembleia com chamada de </w:t>
      </w:r>
      <w:r w:rsidDel="00000000" w:rsidR="00000000" w:rsidRPr="00000000">
        <w:rPr>
          <w:i w:val="1"/>
          <w:iCs w:val="1"/>
          <w:rtl w:val="0"/>
        </w:rPr>
        <w:t xml:space="preserve">quorum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(</w:t>
      </w:r>
      <w:r w:rsidDel="00000000" w:rsidR="00000000" w:rsidRPr="00000000">
        <w:rPr>
          <w:rtl w:val="0"/>
        </w:rPr>
        <w:t xml:space="preserve">Art. 24 do Estatuto):  1a Chamada: maioria absoluta dos associados em pleno gozo de seus direitos.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0" w:before="105.60000000000001" w:line="240" w:lineRule="auto"/>
        <w:ind w:left="-566.9291338582677" w:right="5.669291338583093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14h30min de sexta-feira, 12 de dezembro de 2025. </w:t>
      </w:r>
    </w:p>
    <w:p w:rsidR="00000000" w:rsidDel="00000000" w:rsidP="00000000" w:rsidRDefault="00000000" w:rsidRPr="00000000" w14:paraId="00000009">
      <w:pPr>
        <w:widowControl w:val="0"/>
        <w:spacing w:after="0" w:before="67.2" w:line="240" w:lineRule="auto"/>
        <w:ind w:left="-566.9291338582677" w:right="5.669291338583093" w:firstLine="0"/>
        <w:jc w:val="both"/>
        <w:rPr/>
      </w:pPr>
      <w:r w:rsidDel="00000000" w:rsidR="00000000" w:rsidRPr="00000000">
        <w:rPr>
          <w:rtl w:val="0"/>
        </w:rPr>
        <w:t xml:space="preserve">2a Chamada: 30 (trinta) minutos após, com qualquer número de presentes. </w:t>
      </w:r>
    </w:p>
    <w:p w:rsidR="00000000" w:rsidDel="00000000" w:rsidP="00000000" w:rsidRDefault="00000000" w:rsidRPr="00000000" w14:paraId="0000000A">
      <w:pPr>
        <w:widowControl w:val="0"/>
        <w:spacing w:after="0" w:before="67.2" w:line="240" w:lineRule="auto"/>
        <w:ind w:left="-566.9291338582677" w:right="5.669291338583093" w:firstLine="0"/>
        <w:jc w:val="both"/>
        <w:rPr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0" w:before="67.2" w:line="240" w:lineRule="auto"/>
        <w:ind w:left="-566.9291338582677" w:right="5.669291338583093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LOCAL: </w:t>
      </w:r>
    </w:p>
    <w:p w:rsidR="00000000" w:rsidDel="00000000" w:rsidP="00000000" w:rsidRDefault="00000000" w:rsidRPr="00000000" w14:paraId="0000000C">
      <w:pPr>
        <w:widowControl w:val="0"/>
        <w:spacing w:after="0" w:before="67.2" w:line="240" w:lineRule="auto"/>
        <w:ind w:left="-566.9291338582677" w:right="5.669291338583093" w:firstLine="0"/>
        <w:jc w:val="both"/>
        <w:rPr/>
      </w:pPr>
      <w:r w:rsidDel="00000000" w:rsidR="00000000" w:rsidRPr="00000000">
        <w:rPr>
          <w:rtl w:val="0"/>
        </w:rPr>
        <w:t xml:space="preserve">Link do Zoom. O link será enviado somente para os credenciados.</w:t>
      </w:r>
    </w:p>
    <w:p w:rsidR="00000000" w:rsidDel="00000000" w:rsidP="00000000" w:rsidRDefault="00000000" w:rsidRPr="00000000" w14:paraId="0000000D">
      <w:pPr>
        <w:widowControl w:val="0"/>
        <w:spacing w:after="0" w:before="67.2" w:line="240" w:lineRule="auto"/>
        <w:ind w:left="-566.9291338582677" w:right="5.669291338583093" w:firstLine="0"/>
        <w:jc w:val="both"/>
        <w:rPr>
          <w:highlight w:val="yellow"/>
        </w:rPr>
      </w:pPr>
      <w:r w:rsidDel="00000000" w:rsidR="00000000" w:rsidRPr="00000000">
        <w:rPr>
          <w:rtl w:val="0"/>
        </w:rPr>
        <w:t xml:space="preserve">Credenciamento através do Formulário Eletrônico: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https://forms.gle/xTyDnq5vUWrhyoRX6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67.2" w:line="240" w:lineRule="auto"/>
        <w:ind w:left="-566.9291338582677" w:right="5.669291338583093" w:firstLine="0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before="100.8" w:line="240" w:lineRule="auto"/>
        <w:ind w:left="-566.9291338582677" w:right="5.669291338583093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ORDEM DO DIA: </w:t>
      </w:r>
    </w:p>
    <w:p w:rsidR="00000000" w:rsidDel="00000000" w:rsidP="00000000" w:rsidRDefault="00000000" w:rsidRPr="00000000" w14:paraId="00000010">
      <w:pPr>
        <w:widowControl w:val="0"/>
        <w:spacing w:after="0" w:before="67.2" w:line="240" w:lineRule="auto"/>
        <w:ind w:left="-141.73228346456688" w:hanging="425.1968503937008"/>
        <w:jc w:val="both"/>
        <w:rPr/>
      </w:pPr>
      <w:r w:rsidDel="00000000" w:rsidR="00000000" w:rsidRPr="00000000">
        <w:rPr>
          <w:rtl w:val="0"/>
        </w:rPr>
        <w:t xml:space="preserve">1. Submeter à apreciação e aprovação as Demonstrações Financeiras e Contábeis dos Exercício de 2024, conforme art. 27, inciso II do Estatuto do FORTEC;</w:t>
      </w:r>
    </w:p>
    <w:p w:rsidR="00000000" w:rsidDel="00000000" w:rsidP="00000000" w:rsidRDefault="00000000" w:rsidRPr="00000000" w14:paraId="00000011">
      <w:pPr>
        <w:widowControl w:val="0"/>
        <w:spacing w:after="0" w:before="67.2" w:line="240" w:lineRule="auto"/>
        <w:ind w:left="-141.73228346456688" w:hanging="425.1968503937008"/>
        <w:jc w:val="both"/>
        <w:rPr/>
      </w:pPr>
      <w:r w:rsidDel="00000000" w:rsidR="00000000" w:rsidRPr="00000000">
        <w:rPr>
          <w:rtl w:val="0"/>
        </w:rPr>
        <w:t xml:space="preserve">2. Apresentar e debater a situação de desvinculação do Profnit;⁠</w:t>
      </w:r>
    </w:p>
    <w:p w:rsidR="00000000" w:rsidDel="00000000" w:rsidP="00000000" w:rsidRDefault="00000000" w:rsidRPr="00000000" w14:paraId="00000012">
      <w:pPr>
        <w:widowControl w:val="0"/>
        <w:spacing w:after="0" w:before="67.2" w:line="240" w:lineRule="auto"/>
        <w:ind w:left="-141.73228346456688" w:hanging="425.1968503937008"/>
        <w:jc w:val="both"/>
        <w:rPr/>
      </w:pP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rtl w:val="0"/>
        </w:rPr>
        <w:t xml:space="preserve">. Submeter à apreciação o desligamento de associados;</w:t>
      </w:r>
    </w:p>
    <w:p w:rsidR="00000000" w:rsidDel="00000000" w:rsidP="00000000" w:rsidRDefault="00000000" w:rsidRPr="00000000" w14:paraId="00000013">
      <w:pPr>
        <w:widowControl w:val="0"/>
        <w:spacing w:after="0" w:before="67.2" w:line="240" w:lineRule="auto"/>
        <w:ind w:left="-141.73228346456688" w:hanging="425.1968503937008"/>
        <w:jc w:val="both"/>
        <w:rPr/>
      </w:pPr>
      <w:r w:rsidDel="00000000" w:rsidR="00000000" w:rsidRPr="00000000">
        <w:rPr>
          <w:rtl w:val="0"/>
        </w:rPr>
        <w:t xml:space="preserve">4. Apresentar Informes gerais dos órgãos e dos associados do FORTEC.</w:t>
      </w:r>
    </w:p>
    <w:p w:rsidR="00000000" w:rsidDel="00000000" w:rsidP="00000000" w:rsidRDefault="00000000" w:rsidRPr="00000000" w14:paraId="00000014">
      <w:pPr>
        <w:widowControl w:val="0"/>
        <w:spacing w:after="0" w:before="67.2" w:line="240" w:lineRule="auto"/>
        <w:ind w:left="-566.9291338582677" w:right="0" w:firstLine="0"/>
        <w:jc w:val="right"/>
        <w:rPr/>
      </w:pPr>
      <w:r w:rsidDel="00000000" w:rsidR="00000000" w:rsidRPr="00000000">
        <w:rPr>
          <w:rtl w:val="0"/>
        </w:rPr>
        <w:t xml:space="preserve">Brasília, 10 de novembro de 2025. </w:t>
      </w:r>
    </w:p>
    <w:p w:rsidR="00000000" w:rsidDel="00000000" w:rsidP="00000000" w:rsidRDefault="00000000" w:rsidRPr="00000000" w14:paraId="00000015">
      <w:pPr>
        <w:widowControl w:val="0"/>
        <w:spacing w:after="0" w:before="62.400000000000006" w:line="240" w:lineRule="auto"/>
        <w:ind w:left="-566.9291338582677" w:right="5.669291338583093" w:firstLine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999285" cy="712074"/>
            <wp:effectExtent b="0" l="0" r="0" t="0"/>
            <wp:docPr id="3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9285" cy="7120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after="0" w:before="62.400000000000006" w:line="240" w:lineRule="auto"/>
        <w:ind w:left="-566.9291338582677" w:right="5.669291338583093" w:firstLine="0"/>
        <w:jc w:val="center"/>
        <w:rPr/>
      </w:pPr>
      <w:r w:rsidDel="00000000" w:rsidR="00000000" w:rsidRPr="00000000">
        <w:rPr>
          <w:rtl w:val="0"/>
        </w:rPr>
        <w:t xml:space="preserve">Ana Lúcia Vitale Torkomian </w:t>
      </w:r>
    </w:p>
    <w:p w:rsidR="00000000" w:rsidDel="00000000" w:rsidP="00000000" w:rsidRDefault="00000000" w:rsidRPr="00000000" w14:paraId="00000017">
      <w:pPr>
        <w:widowControl w:val="0"/>
        <w:spacing w:after="0" w:before="62.400000000000006" w:line="240" w:lineRule="auto"/>
        <w:ind w:left="-566.9291338582677" w:right="5.669291338583093" w:firstLine="0"/>
        <w:jc w:val="center"/>
        <w:rPr/>
      </w:pPr>
      <w:r w:rsidDel="00000000" w:rsidR="00000000" w:rsidRPr="00000000">
        <w:rPr>
          <w:rtl w:val="0"/>
        </w:rPr>
        <w:t xml:space="preserve">Presidente do FORTEC </w:t>
        <w:br w:type="textWrapping"/>
      </w:r>
      <w:r w:rsidDel="00000000" w:rsidR="00000000" w:rsidRPr="00000000">
        <w:rPr>
          <w:i w:val="1"/>
          <w:iCs w:val="1"/>
          <w:rtl w:val="0"/>
        </w:rPr>
        <w:t xml:space="preserve">Este edital de convocação será divulgado no site do FORTEC, enviado aos associados em pleno gozo dos seus direitos  e nas mídias sociais atendendo as necessidades de publicidade estatutariamente exigidas, conforme versa o art. 22 do Estatuto da Associação. </w:t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headerReference r:id="rId12" w:type="even"/>
      <w:footerReference r:id="rId13" w:type="default"/>
      <w:pgSz w:h="16838" w:w="11906" w:orient="portrait"/>
      <w:pgMar w:bottom="1418" w:top="1418" w:left="1418" w:right="705.4724409448835" w:header="142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418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7724272" cy="977670"/>
          <wp:effectExtent b="0" l="0" r="0" t="0"/>
          <wp:docPr id="4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24272" cy="97767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5228908" cy="1305066"/>
          <wp:effectExtent b="0" l="0" r="0" t="0"/>
          <wp:docPr id="39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228908" cy="130506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2373F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373F2"/>
  </w:style>
  <w:style w:type="paragraph" w:styleId="Rodap">
    <w:name w:val="footer"/>
    <w:basedOn w:val="Normal"/>
    <w:link w:val="RodapChar"/>
    <w:uiPriority w:val="99"/>
    <w:unhideWhenUsed w:val="1"/>
    <w:rsid w:val="002373F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373F2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2373F2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2373F2"/>
    <w:rPr>
      <w:rFonts w:ascii="Segoe UI" w:cs="Segoe UI" w:hAnsi="Segoe UI"/>
      <w:sz w:val="18"/>
      <w:szCs w:val="18"/>
    </w:rPr>
  </w:style>
  <w:style w:type="character" w:styleId="apple-style-span" w:customStyle="1">
    <w:name w:val="apple-style-span"/>
    <w:basedOn w:val="Fontepargpadro"/>
    <w:rsid w:val="00C9784D"/>
  </w:style>
  <w:style w:type="paragraph" w:styleId="Default" w:customStyle="1">
    <w:name w:val="Default"/>
    <w:rsid w:val="00C9784D"/>
    <w:pPr>
      <w:autoSpaceDE w:val="0"/>
      <w:autoSpaceDN w:val="0"/>
      <w:adjustRightInd w:val="0"/>
      <w:spacing w:after="0" w:line="240" w:lineRule="auto"/>
    </w:pPr>
    <w:rPr>
      <w:rFonts w:ascii="Arial" w:cs="Arial" w:eastAsia="Times New Roman" w:hAnsi="Arial"/>
      <w:color w:val="000000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header" Target="head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xTyDnq5vUWrhyoRX6" TargetMode="External"/><Relationship Id="rId8" Type="http://schemas.openxmlformats.org/officeDocument/2006/relationships/hyperlink" Target="https://forms.gle/xTyDnq5vUWrhyoRX6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raHJWCKT6mPA6GJxkdx4dw2hYw==">CgMxLjA4AHIhMTVwZDNKdlh1M1k1Mms5Qk16TndCWGdUUElLdHRGNUJO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2019-12-16T15:42:00Z</dcterms:created>
  <dc:creator>Lucas Barros</dc:creator>
</cp:coreProperties>
</file>